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66F10" w14:textId="77777777" w:rsidR="00487D36" w:rsidRPr="00391B41" w:rsidRDefault="00487D36" w:rsidP="00487D36">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#85</w:t>
      </w:r>
      <w:r w:rsidRPr="00391B41">
        <w:rPr>
          <w:rFonts w:ascii="Arial" w:hAnsi="Arial" w:cs="Arial"/>
          <w:b/>
          <w:noProof/>
          <w:sz w:val="24"/>
          <w:szCs w:val="24"/>
          <w:lang w:val="en-US"/>
        </w:rPr>
        <w:tab/>
        <w:t>R4-xxxx</w:t>
      </w:r>
    </w:p>
    <w:p w14:paraId="471F9845" w14:textId="77777777" w:rsidR="00487D36" w:rsidRPr="00391B41" w:rsidRDefault="00487D36" w:rsidP="00487D36">
      <w:pPr>
        <w:pStyle w:val="CRCoverPage"/>
        <w:outlineLvl w:val="0"/>
        <w:rPr>
          <w:rFonts w:cs="Arial"/>
          <w:b/>
          <w:noProof/>
          <w:sz w:val="24"/>
        </w:rPr>
      </w:pPr>
      <w:r>
        <w:rPr>
          <w:rFonts w:cs="Arial"/>
          <w:b/>
          <w:noProof/>
          <w:sz w:val="24"/>
        </w:rPr>
        <w:t>R</w:t>
      </w:r>
      <w:r w:rsidRPr="00391B41">
        <w:rPr>
          <w:rFonts w:cs="Arial"/>
          <w:b/>
          <w:noProof/>
          <w:sz w:val="24"/>
        </w:rPr>
        <w:t>eno, Nevada, USA, 27</w:t>
      </w:r>
      <w:r w:rsidRPr="00391B41">
        <w:rPr>
          <w:rFonts w:cs="Arial"/>
          <w:b/>
          <w:noProof/>
          <w:sz w:val="24"/>
          <w:vertAlign w:val="superscript"/>
        </w:rPr>
        <w:t>th</w:t>
      </w:r>
      <w:r w:rsidRPr="00391B41">
        <w:rPr>
          <w:rFonts w:cs="Arial"/>
          <w:b/>
          <w:noProof/>
          <w:sz w:val="24"/>
        </w:rPr>
        <w:t xml:space="preserve"> November – 1</w:t>
      </w:r>
      <w:r w:rsidRPr="00391B41">
        <w:rPr>
          <w:rFonts w:cs="Arial"/>
          <w:b/>
          <w:noProof/>
          <w:sz w:val="24"/>
          <w:vertAlign w:val="superscript"/>
        </w:rPr>
        <w:t>st</w:t>
      </w:r>
      <w:r w:rsidRPr="00391B41">
        <w:rPr>
          <w:rFonts w:cs="Arial"/>
          <w:b/>
          <w:noProof/>
          <w:sz w:val="24"/>
        </w:rPr>
        <w:t xml:space="preserve"> December 2017</w:t>
      </w:r>
    </w:p>
    <w:p w14:paraId="7A8102BF" w14:textId="77777777" w:rsidR="00462F31" w:rsidRPr="006337CB" w:rsidRDefault="00462F31" w:rsidP="003C016E">
      <w:pPr>
        <w:pStyle w:val="Header"/>
        <w:rPr>
          <w:rFonts w:ascii="Times New Roman" w:hAnsi="Times New Roman"/>
          <w:b w:val="0"/>
          <w:sz w:val="24"/>
        </w:rPr>
      </w:pPr>
    </w:p>
    <w:p w14:paraId="4253547E" w14:textId="77777777" w:rsidR="00DB3907" w:rsidRPr="006337CB" w:rsidRDefault="00DB3907" w:rsidP="00DB3907">
      <w:pPr>
        <w:tabs>
          <w:tab w:val="left" w:pos="1985"/>
        </w:tabs>
        <w:rPr>
          <w:sz w:val="24"/>
          <w:lang w:val="en-US"/>
        </w:rPr>
      </w:pPr>
      <w:r w:rsidRPr="006337CB">
        <w:rPr>
          <w:b/>
          <w:sz w:val="24"/>
          <w:lang w:val="en-US"/>
        </w:rPr>
        <w:t xml:space="preserve">Source: </w:t>
      </w:r>
      <w:r w:rsidRPr="006337CB">
        <w:rPr>
          <w:b/>
          <w:sz w:val="24"/>
          <w:lang w:val="en-US"/>
        </w:rPr>
        <w:tab/>
      </w:r>
      <w:r w:rsidRPr="006337CB">
        <w:rPr>
          <w:sz w:val="24"/>
          <w:lang w:val="en-US"/>
        </w:rPr>
        <w:t>Qualcomm Incorporated</w:t>
      </w:r>
      <w:r w:rsidR="00AA1B0B">
        <w:rPr>
          <w:sz w:val="24"/>
          <w:lang w:val="en-US"/>
        </w:rPr>
        <w:t xml:space="preserve">, </w:t>
      </w:r>
    </w:p>
    <w:p w14:paraId="11DD5066" w14:textId="77777777" w:rsidR="006C4F7C" w:rsidRPr="006337CB" w:rsidRDefault="00DB3907" w:rsidP="006C4F7C">
      <w:pPr>
        <w:tabs>
          <w:tab w:val="left" w:pos="1985"/>
        </w:tabs>
        <w:ind w:left="1980" w:hanging="1980"/>
        <w:rPr>
          <w:sz w:val="24"/>
          <w:szCs w:val="24"/>
          <w:lang w:val="en-US"/>
        </w:rPr>
      </w:pPr>
      <w:r w:rsidRPr="006337CB">
        <w:rPr>
          <w:b/>
          <w:sz w:val="24"/>
          <w:lang w:val="en-US"/>
        </w:rPr>
        <w:t>Title:</w:t>
      </w:r>
      <w:r w:rsidRPr="006337CB">
        <w:rPr>
          <w:sz w:val="24"/>
          <w:lang w:val="en-US"/>
        </w:rPr>
        <w:t xml:space="preserve"> </w:t>
      </w:r>
      <w:r w:rsidRPr="006337CB">
        <w:rPr>
          <w:sz w:val="24"/>
          <w:lang w:val="en-US"/>
        </w:rPr>
        <w:tab/>
      </w:r>
      <w:proofErr w:type="spellStart"/>
      <w:r w:rsidR="00EC4FFE" w:rsidRPr="006337CB">
        <w:rPr>
          <w:sz w:val="24"/>
          <w:lang w:val="en-US"/>
        </w:rPr>
        <w:t>PCmax</w:t>
      </w:r>
      <w:proofErr w:type="spellEnd"/>
      <w:r w:rsidR="00A357AD" w:rsidRPr="006337CB">
        <w:rPr>
          <w:sz w:val="24"/>
          <w:lang w:val="en-US"/>
        </w:rPr>
        <w:t xml:space="preserve"> computation</w:t>
      </w:r>
      <w:r w:rsidR="00EC4FFE" w:rsidRPr="006337CB">
        <w:rPr>
          <w:sz w:val="24"/>
          <w:lang w:val="en-US"/>
        </w:rPr>
        <w:t xml:space="preserve"> </w:t>
      </w:r>
      <w:r w:rsidR="00C9045D" w:rsidRPr="006337CB">
        <w:rPr>
          <w:sz w:val="24"/>
          <w:lang w:val="en-US"/>
        </w:rPr>
        <w:t xml:space="preserve">and evaluation </w:t>
      </w:r>
      <w:r w:rsidR="00EC4FFE" w:rsidRPr="006337CB">
        <w:rPr>
          <w:sz w:val="24"/>
          <w:lang w:val="en-US"/>
        </w:rPr>
        <w:t xml:space="preserve">for </w:t>
      </w:r>
      <w:r w:rsidR="00506244">
        <w:rPr>
          <w:sz w:val="24"/>
          <w:lang w:val="en-US"/>
        </w:rPr>
        <w:t>inte</w:t>
      </w:r>
      <w:bookmarkStart w:id="0" w:name="_GoBack"/>
      <w:bookmarkEnd w:id="0"/>
      <w:r w:rsidR="00506244">
        <w:rPr>
          <w:sz w:val="24"/>
          <w:lang w:val="en-US"/>
        </w:rPr>
        <w:t xml:space="preserve">r-band </w:t>
      </w:r>
      <w:r w:rsidR="00EC4FFE" w:rsidRPr="006337CB">
        <w:rPr>
          <w:sz w:val="24"/>
          <w:lang w:val="en-US"/>
        </w:rPr>
        <w:t xml:space="preserve">CA with </w:t>
      </w:r>
      <w:proofErr w:type="spellStart"/>
      <w:r w:rsidR="00EC4FFE" w:rsidRPr="006337CB">
        <w:rPr>
          <w:sz w:val="24"/>
          <w:lang w:val="en-US"/>
        </w:rPr>
        <w:t>sTTI</w:t>
      </w:r>
      <w:proofErr w:type="spellEnd"/>
    </w:p>
    <w:p w14:paraId="72621EBC" w14:textId="696EFBEC" w:rsidR="00040DD3" w:rsidRPr="006337CB" w:rsidRDefault="00040DD3" w:rsidP="00040DD3">
      <w:pPr>
        <w:tabs>
          <w:tab w:val="left" w:pos="1985"/>
        </w:tabs>
        <w:rPr>
          <w:sz w:val="24"/>
          <w:szCs w:val="24"/>
          <w:lang w:val="en-US"/>
        </w:rPr>
      </w:pPr>
      <w:r w:rsidRPr="006337CB">
        <w:rPr>
          <w:b/>
          <w:sz w:val="24"/>
          <w:lang w:val="en-US"/>
        </w:rPr>
        <w:t>Agenda item:</w:t>
      </w:r>
      <w:r w:rsidR="000D7B61" w:rsidRPr="006337CB">
        <w:rPr>
          <w:sz w:val="24"/>
          <w:lang w:val="en-US"/>
        </w:rPr>
        <w:tab/>
      </w:r>
      <w:r w:rsidR="0025444F">
        <w:rPr>
          <w:sz w:val="24"/>
          <w:lang w:val="en-US"/>
        </w:rPr>
        <w:t>8.23.2</w:t>
      </w:r>
    </w:p>
    <w:p w14:paraId="39420FA7" w14:textId="77777777" w:rsidR="00DB3907" w:rsidRPr="006337CB" w:rsidRDefault="00DB3907" w:rsidP="00732763">
      <w:pPr>
        <w:tabs>
          <w:tab w:val="left" w:pos="1985"/>
        </w:tabs>
        <w:ind w:left="1980" w:hanging="1980"/>
        <w:rPr>
          <w:sz w:val="24"/>
          <w:lang w:val="en-US"/>
        </w:rPr>
      </w:pPr>
      <w:r w:rsidRPr="006337CB">
        <w:rPr>
          <w:b/>
          <w:sz w:val="24"/>
          <w:lang w:val="en-US"/>
        </w:rPr>
        <w:t>Document for:</w:t>
      </w:r>
      <w:r w:rsidR="00FF76CE" w:rsidRPr="006337CB">
        <w:rPr>
          <w:sz w:val="24"/>
          <w:lang w:val="en-US"/>
        </w:rPr>
        <w:tab/>
      </w:r>
      <w:r w:rsidR="00AA1B0B">
        <w:rPr>
          <w:sz w:val="24"/>
          <w:lang w:val="en-US"/>
        </w:rPr>
        <w:t>Approval</w:t>
      </w:r>
    </w:p>
    <w:p w14:paraId="365F4F29" w14:textId="77777777" w:rsidR="00ED7522" w:rsidRPr="006337CB" w:rsidRDefault="000E0602" w:rsidP="006866E3">
      <w:pPr>
        <w:pStyle w:val="Heading1"/>
        <w:tabs>
          <w:tab w:val="clear" w:pos="432"/>
          <w:tab w:val="num" w:pos="522"/>
        </w:tabs>
        <w:ind w:left="522" w:hanging="522"/>
        <w:rPr>
          <w:rFonts w:ascii="Times New Roman" w:hAnsi="Times New Roman"/>
          <w:lang w:val="en-US"/>
        </w:rPr>
      </w:pPr>
      <w:r w:rsidRPr="006337CB">
        <w:rPr>
          <w:rFonts w:ascii="Times New Roman" w:hAnsi="Times New Roman"/>
          <w:lang w:val="en-US"/>
        </w:rPr>
        <w:t>Introduction</w:t>
      </w:r>
    </w:p>
    <w:p w14:paraId="453C0853" w14:textId="139B2FB5" w:rsidR="00D17158" w:rsidRPr="006337CB" w:rsidRDefault="003358B1" w:rsidP="00F22934">
      <w:pPr>
        <w:rPr>
          <w:lang w:val="en-US"/>
        </w:rPr>
      </w:pPr>
      <w:r>
        <w:rPr>
          <w:lang w:val="en-US"/>
        </w:rPr>
        <w:t xml:space="preserve">In this paper, </w:t>
      </w:r>
      <w:proofErr w:type="spellStart"/>
      <w:r>
        <w:rPr>
          <w:lang w:val="en-US"/>
        </w:rPr>
        <w:t>PCmax</w:t>
      </w:r>
      <w:proofErr w:type="spellEnd"/>
      <w:r>
        <w:rPr>
          <w:lang w:val="en-US"/>
        </w:rPr>
        <w:t xml:space="preserve"> computation and evaluation for CA with STTI has been discussed. </w:t>
      </w:r>
    </w:p>
    <w:p w14:paraId="2B18282D" w14:textId="77777777" w:rsidR="00C15C1A" w:rsidRPr="006337CB" w:rsidRDefault="006866E3" w:rsidP="00A67A30">
      <w:pPr>
        <w:pStyle w:val="Heading1"/>
        <w:rPr>
          <w:rFonts w:ascii="Times New Roman" w:hAnsi="Times New Roman"/>
          <w:lang w:val="en-US"/>
        </w:rPr>
      </w:pPr>
      <w:r w:rsidRPr="006337CB">
        <w:rPr>
          <w:rFonts w:ascii="Times New Roman" w:hAnsi="Times New Roman"/>
          <w:lang w:val="en-US"/>
        </w:rPr>
        <w:t>Discussion</w:t>
      </w:r>
    </w:p>
    <w:p w14:paraId="58CA1FE3" w14:textId="77777777" w:rsidR="00ED3FE5" w:rsidRPr="006337CB" w:rsidRDefault="00E064A5" w:rsidP="00ED3FE5">
      <w:pPr>
        <w:rPr>
          <w:lang w:val="en-US"/>
        </w:rPr>
      </w:pPr>
      <w:r w:rsidRPr="006337CB">
        <w:rPr>
          <w:lang w:val="en-US"/>
        </w:rPr>
        <w:t xml:space="preserve">In [2], </w:t>
      </w:r>
      <w:proofErr w:type="spellStart"/>
      <w:r w:rsidR="00641A7C" w:rsidRPr="006337CB">
        <w:rPr>
          <w:lang w:val="en-US"/>
        </w:rPr>
        <w:t>PCmax</w:t>
      </w:r>
      <w:proofErr w:type="spellEnd"/>
      <w:r w:rsidR="00641A7C" w:rsidRPr="006337CB">
        <w:rPr>
          <w:lang w:val="en-US"/>
        </w:rPr>
        <w:t xml:space="preserve"> for Dual Connectivity has been discussed in section “6.2.5C Configured transmitted power for Dual Connectivity”. </w:t>
      </w:r>
      <w:r w:rsidR="00BA6831" w:rsidRPr="006337CB">
        <w:rPr>
          <w:lang w:val="en-US"/>
        </w:rPr>
        <w:t xml:space="preserve">A similar approach might </w:t>
      </w:r>
      <w:r w:rsidR="007B0A84" w:rsidRPr="006337CB">
        <w:rPr>
          <w:lang w:val="en-US"/>
        </w:rPr>
        <w:t xml:space="preserve">work best for </w:t>
      </w:r>
      <w:proofErr w:type="spellStart"/>
      <w:r w:rsidR="007B0A84" w:rsidRPr="006337CB">
        <w:rPr>
          <w:lang w:val="en-US"/>
        </w:rPr>
        <w:t>sTTI</w:t>
      </w:r>
      <w:proofErr w:type="spellEnd"/>
      <w:r w:rsidR="007B0A84" w:rsidRPr="006337CB">
        <w:rPr>
          <w:lang w:val="en-US"/>
        </w:rPr>
        <w:t xml:space="preserve"> as well in an inter-band </w:t>
      </w:r>
      <w:r w:rsidR="00BA6831" w:rsidRPr="006337CB">
        <w:rPr>
          <w:lang w:val="en-US"/>
        </w:rPr>
        <w:t xml:space="preserve">CA scenario. </w:t>
      </w:r>
    </w:p>
    <w:p w14:paraId="5D3623A0" w14:textId="77777777" w:rsidR="00A72622" w:rsidRPr="006337CB" w:rsidRDefault="00A72622" w:rsidP="00A72622">
      <w:pPr>
        <w:pStyle w:val="Heading2"/>
        <w:rPr>
          <w:rFonts w:ascii="Times New Roman" w:hAnsi="Times New Roman"/>
          <w:lang w:val="en-US"/>
        </w:rPr>
      </w:pPr>
      <w:r w:rsidRPr="006337CB">
        <w:rPr>
          <w:rFonts w:ascii="Times New Roman" w:hAnsi="Times New Roman"/>
          <w:lang w:val="en-US"/>
        </w:rPr>
        <w:t>T</w:t>
      </w:r>
      <w:r w:rsidRPr="006337CB">
        <w:rPr>
          <w:rFonts w:ascii="Times New Roman" w:hAnsi="Times New Roman"/>
          <w:vertAlign w:val="subscript"/>
          <w:lang w:val="en-US"/>
        </w:rPr>
        <w:t>REF</w:t>
      </w:r>
      <w:r w:rsidRPr="006337CB">
        <w:rPr>
          <w:rFonts w:ascii="Times New Roman" w:hAnsi="Times New Roman"/>
          <w:lang w:val="en-US"/>
        </w:rPr>
        <w:t xml:space="preserve"> and </w:t>
      </w:r>
      <w:proofErr w:type="spellStart"/>
      <w:r w:rsidRPr="006337CB">
        <w:rPr>
          <w:rFonts w:ascii="Times New Roman" w:hAnsi="Times New Roman"/>
          <w:lang w:val="en-US"/>
        </w:rPr>
        <w:t>T</w:t>
      </w:r>
      <w:r w:rsidRPr="006337CB">
        <w:rPr>
          <w:rFonts w:ascii="Times New Roman" w:hAnsi="Times New Roman"/>
          <w:vertAlign w:val="subscript"/>
          <w:lang w:val="en-US"/>
        </w:rPr>
        <w:t>eval</w:t>
      </w:r>
      <w:proofErr w:type="spellEnd"/>
      <w:r w:rsidRPr="006337CB">
        <w:rPr>
          <w:rFonts w:ascii="Times New Roman" w:hAnsi="Times New Roman"/>
          <w:lang w:val="en-US"/>
        </w:rPr>
        <w:t xml:space="preserve"> for each CC</w:t>
      </w:r>
    </w:p>
    <w:p w14:paraId="01019B01" w14:textId="77777777" w:rsidR="00EB5C2E" w:rsidRPr="006337CB" w:rsidRDefault="00EB5C2E" w:rsidP="00ED3FE5">
      <w:pPr>
        <w:rPr>
          <w:b/>
          <w:lang w:val="en-US"/>
        </w:rPr>
      </w:pPr>
      <w:r w:rsidRPr="006337CB">
        <w:rPr>
          <w:b/>
          <w:lang w:val="en-US"/>
        </w:rPr>
        <w:t xml:space="preserve">Proposal 1: </w:t>
      </w:r>
    </w:p>
    <w:p w14:paraId="35A41BBA" w14:textId="77777777" w:rsidR="00EB5C2E" w:rsidRPr="006337CB" w:rsidRDefault="001F592E" w:rsidP="00D83604">
      <w:pPr>
        <w:rPr>
          <w:lang w:val="en-US"/>
        </w:rPr>
      </w:pPr>
      <w:r w:rsidRPr="006337CB">
        <w:rPr>
          <w:lang w:val="en-US"/>
        </w:rPr>
        <w:t xml:space="preserve">The </w:t>
      </w:r>
      <w:r w:rsidR="00CC01A7" w:rsidRPr="006337CB">
        <w:rPr>
          <w:lang w:val="en-US"/>
        </w:rPr>
        <w:t>evaluation and reference windows for 1msec, 7os TTI and 2os TTI need</w:t>
      </w:r>
      <w:r w:rsidR="0092420E" w:rsidRPr="006337CB">
        <w:rPr>
          <w:lang w:val="en-US"/>
        </w:rPr>
        <w:t xml:space="preserve"> not</w:t>
      </w:r>
      <w:r w:rsidR="00CC01A7" w:rsidRPr="006337CB">
        <w:rPr>
          <w:lang w:val="en-US"/>
        </w:rPr>
        <w:t xml:space="preserve"> be re</w:t>
      </w:r>
      <w:r w:rsidR="00D32922" w:rsidRPr="006337CB">
        <w:rPr>
          <w:lang w:val="en-US"/>
        </w:rPr>
        <w:t>-</w:t>
      </w:r>
      <w:r w:rsidR="00CC01A7" w:rsidRPr="006337CB">
        <w:rPr>
          <w:lang w:val="en-US"/>
        </w:rPr>
        <w:t xml:space="preserve">defined for CA mode with </w:t>
      </w:r>
      <w:proofErr w:type="spellStart"/>
      <w:r w:rsidR="00CC01A7" w:rsidRPr="006337CB">
        <w:rPr>
          <w:lang w:val="en-US"/>
        </w:rPr>
        <w:t>sTT</w:t>
      </w:r>
      <w:r w:rsidR="00B9268E" w:rsidRPr="006337CB">
        <w:rPr>
          <w:lang w:val="en-US"/>
        </w:rPr>
        <w:t>I</w:t>
      </w:r>
      <w:proofErr w:type="spellEnd"/>
      <w:r w:rsidR="00B9268E" w:rsidRPr="006337CB">
        <w:rPr>
          <w:lang w:val="en-US"/>
        </w:rPr>
        <w:t xml:space="preserve"> as shown below. </w:t>
      </w:r>
      <w:r w:rsidR="00A96E86">
        <w:rPr>
          <w:lang w:val="en-US"/>
        </w:rPr>
        <w:t>This table has been</w:t>
      </w:r>
      <w:r w:rsidR="003731F2" w:rsidRPr="006337CB">
        <w:rPr>
          <w:lang w:val="en-US"/>
        </w:rPr>
        <w:t xml:space="preserve"> defined in [3].</w:t>
      </w:r>
    </w:p>
    <w:p w14:paraId="73C88868" w14:textId="77777777" w:rsidR="00C2130B" w:rsidRPr="006337CB" w:rsidRDefault="008A543B" w:rsidP="008A543B">
      <w:pPr>
        <w:jc w:val="center"/>
        <w:rPr>
          <w:b/>
          <w:lang w:val="en-US"/>
        </w:rPr>
      </w:pPr>
      <w:r w:rsidRPr="00BB09F5">
        <w:rPr>
          <w:b/>
          <w:highlight w:val="yellow"/>
        </w:rPr>
        <w:t>T</w:t>
      </w:r>
      <w:r w:rsidR="00D83604" w:rsidRPr="00BB09F5">
        <w:rPr>
          <w:b/>
          <w:highlight w:val="yellow"/>
        </w:rPr>
        <w:t>able 6.2.5-0</w:t>
      </w:r>
      <w:r w:rsidRPr="00BB09F5">
        <w:rPr>
          <w:b/>
          <w:highlight w:val="yellow"/>
        </w:rPr>
        <w:t>A</w:t>
      </w:r>
      <w:r w:rsidRPr="006337CB">
        <w:rPr>
          <w:b/>
          <w:highlight w:val="yellow"/>
        </w:rPr>
        <w:t>: P</w:t>
      </w:r>
      <w:r w:rsidRPr="006337CB">
        <w:rPr>
          <w:b/>
          <w:highlight w:val="yellow"/>
          <w:vertAlign w:val="subscript"/>
        </w:rPr>
        <w:t>CMAX</w:t>
      </w:r>
      <w:r w:rsidRPr="006337CB">
        <w:rPr>
          <w:b/>
          <w:highlight w:val="yellow"/>
        </w:rPr>
        <w:t xml:space="preserve"> evaluation window for </w:t>
      </w:r>
      <w:r w:rsidR="00382418" w:rsidRPr="006337CB">
        <w:rPr>
          <w:b/>
          <w:highlight w:val="yellow"/>
        </w:rPr>
        <w:t>each CC</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6"/>
        <w:gridCol w:w="1728"/>
        <w:gridCol w:w="3730"/>
      </w:tblGrid>
      <w:tr w:rsidR="00CC01A7" w:rsidRPr="006337CB" w14:paraId="56732434" w14:textId="77777777" w:rsidTr="00BB09F5">
        <w:trPr>
          <w:trHeight w:val="158"/>
          <w:jc w:val="center"/>
        </w:trPr>
        <w:tc>
          <w:tcPr>
            <w:tcW w:w="1586" w:type="dxa"/>
          </w:tcPr>
          <w:p w14:paraId="6F260147" w14:textId="77777777" w:rsidR="00CC01A7" w:rsidRPr="006337CB" w:rsidRDefault="00CC01A7" w:rsidP="00BB09F5">
            <w:pPr>
              <w:pStyle w:val="TAH"/>
              <w:rPr>
                <w:rFonts w:ascii="Times New Roman" w:hAnsi="Times New Roman"/>
                <w:highlight w:val="yellow"/>
              </w:rPr>
            </w:pPr>
            <w:r w:rsidRPr="006337CB">
              <w:rPr>
                <w:rFonts w:ascii="Times New Roman" w:hAnsi="Times New Roman"/>
                <w:highlight w:val="yellow"/>
              </w:rPr>
              <w:t>TTI duration</w:t>
            </w:r>
          </w:p>
        </w:tc>
        <w:tc>
          <w:tcPr>
            <w:tcW w:w="1728" w:type="dxa"/>
            <w:shd w:val="clear" w:color="auto" w:fill="auto"/>
            <w:vAlign w:val="center"/>
          </w:tcPr>
          <w:p w14:paraId="200BF89B" w14:textId="77777777" w:rsidR="00CC01A7" w:rsidRPr="006337CB" w:rsidRDefault="00CC01A7" w:rsidP="00BB09F5">
            <w:pPr>
              <w:pStyle w:val="TAH"/>
              <w:rPr>
                <w:rFonts w:ascii="Times New Roman" w:hAnsi="Times New Roman"/>
                <w:highlight w:val="yellow"/>
              </w:rPr>
            </w:pPr>
            <w:r w:rsidRPr="006337CB">
              <w:rPr>
                <w:rFonts w:ascii="Times New Roman" w:hAnsi="Times New Roman"/>
                <w:sz w:val="20"/>
                <w:highlight w:val="yellow"/>
              </w:rPr>
              <w:t>T</w:t>
            </w:r>
            <w:r w:rsidRPr="006337CB">
              <w:rPr>
                <w:rFonts w:ascii="Times New Roman" w:hAnsi="Times New Roman"/>
                <w:sz w:val="20"/>
                <w:highlight w:val="yellow"/>
                <w:vertAlign w:val="subscript"/>
              </w:rPr>
              <w:t>REF</w:t>
            </w:r>
          </w:p>
        </w:tc>
        <w:tc>
          <w:tcPr>
            <w:tcW w:w="3730" w:type="dxa"/>
            <w:shd w:val="clear" w:color="auto" w:fill="auto"/>
            <w:vAlign w:val="center"/>
          </w:tcPr>
          <w:p w14:paraId="064D16DF" w14:textId="77777777" w:rsidR="00CC01A7" w:rsidRPr="006337CB" w:rsidRDefault="00CC01A7" w:rsidP="00BB09F5">
            <w:pPr>
              <w:pStyle w:val="TAH"/>
              <w:rPr>
                <w:rFonts w:ascii="Times New Roman" w:hAnsi="Times New Roman"/>
                <w:highlight w:val="yellow"/>
                <w:lang w:val="fr-FR"/>
              </w:rPr>
            </w:pPr>
            <w:proofErr w:type="spellStart"/>
            <w:r w:rsidRPr="006337CB">
              <w:rPr>
                <w:rFonts w:ascii="Times New Roman" w:hAnsi="Times New Roman"/>
                <w:sz w:val="20"/>
                <w:highlight w:val="yellow"/>
              </w:rPr>
              <w:t>T</w:t>
            </w:r>
            <w:r w:rsidRPr="006337CB">
              <w:rPr>
                <w:rFonts w:ascii="Times New Roman" w:hAnsi="Times New Roman"/>
                <w:sz w:val="20"/>
                <w:highlight w:val="yellow"/>
                <w:vertAlign w:val="subscript"/>
              </w:rPr>
              <w:t>eval</w:t>
            </w:r>
            <w:proofErr w:type="spellEnd"/>
          </w:p>
        </w:tc>
      </w:tr>
      <w:tr w:rsidR="00CC01A7" w:rsidRPr="006337CB" w14:paraId="359B82C2" w14:textId="77777777" w:rsidTr="00BB09F5">
        <w:trPr>
          <w:trHeight w:val="158"/>
          <w:jc w:val="center"/>
        </w:trPr>
        <w:tc>
          <w:tcPr>
            <w:tcW w:w="1586" w:type="dxa"/>
          </w:tcPr>
          <w:p w14:paraId="1A40CBC4"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 xml:space="preserve">14 OS (1 </w:t>
            </w:r>
            <w:proofErr w:type="spellStart"/>
            <w:r w:rsidRPr="006337CB">
              <w:rPr>
                <w:rFonts w:ascii="Times New Roman" w:hAnsi="Times New Roman"/>
                <w:highlight w:val="yellow"/>
              </w:rPr>
              <w:t>ms</w:t>
            </w:r>
            <w:proofErr w:type="spellEnd"/>
            <w:r w:rsidRPr="006337CB">
              <w:rPr>
                <w:rFonts w:ascii="Times New Roman" w:hAnsi="Times New Roman"/>
                <w:highlight w:val="yellow"/>
              </w:rPr>
              <w:t>)</w:t>
            </w:r>
          </w:p>
        </w:tc>
        <w:tc>
          <w:tcPr>
            <w:tcW w:w="1728" w:type="dxa"/>
            <w:shd w:val="clear" w:color="auto" w:fill="auto"/>
            <w:vAlign w:val="center"/>
          </w:tcPr>
          <w:p w14:paraId="42D5CEC2" w14:textId="77777777" w:rsidR="00CC01A7" w:rsidRPr="006337CB" w:rsidRDefault="003D29CC" w:rsidP="003D29CC">
            <w:pPr>
              <w:pStyle w:val="TAC"/>
              <w:tabs>
                <w:tab w:val="left" w:pos="2552"/>
                <w:tab w:val="left" w:pos="3856"/>
                <w:tab w:val="left" w:pos="5216"/>
                <w:tab w:val="left" w:pos="6464"/>
                <w:tab w:val="left" w:pos="7768"/>
                <w:tab w:val="left" w:pos="9072"/>
                <w:tab w:val="left" w:pos="9639"/>
              </w:tabs>
              <w:jc w:val="left"/>
              <w:rPr>
                <w:rFonts w:ascii="Times New Roman" w:hAnsi="Times New Roman"/>
                <w:highlight w:val="yellow"/>
              </w:rPr>
            </w:pPr>
            <w:r w:rsidRPr="006337CB">
              <w:rPr>
                <w:rFonts w:ascii="Times New Roman" w:hAnsi="Times New Roman"/>
                <w:color w:val="FF0000"/>
                <w:highlight w:val="yellow"/>
              </w:rPr>
              <w:t xml:space="preserve">       S</w:t>
            </w:r>
            <w:r w:rsidR="003F3E80" w:rsidRPr="006337CB">
              <w:rPr>
                <w:rFonts w:ascii="Times New Roman" w:hAnsi="Times New Roman"/>
                <w:color w:val="FF0000"/>
                <w:highlight w:val="yellow"/>
              </w:rPr>
              <w:t>ubframe</w:t>
            </w:r>
            <w:r w:rsidRPr="006337CB">
              <w:rPr>
                <w:rFonts w:ascii="Times New Roman" w:hAnsi="Times New Roman"/>
                <w:color w:val="FF0000"/>
                <w:highlight w:val="yellow"/>
              </w:rPr>
              <w:t xml:space="preserve">  </w:t>
            </w:r>
          </w:p>
        </w:tc>
        <w:tc>
          <w:tcPr>
            <w:tcW w:w="3730" w:type="dxa"/>
            <w:shd w:val="clear" w:color="auto" w:fill="auto"/>
            <w:vAlign w:val="center"/>
          </w:tcPr>
          <w:p w14:paraId="1F69B6EE"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1 slot</w:t>
            </w:r>
          </w:p>
        </w:tc>
      </w:tr>
      <w:tr w:rsidR="00CC01A7" w:rsidRPr="006337CB" w14:paraId="444E9C37" w14:textId="77777777" w:rsidTr="00BB09F5">
        <w:trPr>
          <w:trHeight w:val="158"/>
          <w:jc w:val="center"/>
        </w:trPr>
        <w:tc>
          <w:tcPr>
            <w:tcW w:w="1586" w:type="dxa"/>
          </w:tcPr>
          <w:p w14:paraId="29F40C18"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2 OS</w:t>
            </w:r>
          </w:p>
        </w:tc>
        <w:tc>
          <w:tcPr>
            <w:tcW w:w="1728" w:type="dxa"/>
            <w:shd w:val="clear" w:color="auto" w:fill="auto"/>
            <w:vAlign w:val="center"/>
          </w:tcPr>
          <w:p w14:paraId="1280B05D"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2 OS</w:t>
            </w:r>
          </w:p>
        </w:tc>
        <w:tc>
          <w:tcPr>
            <w:tcW w:w="3730" w:type="dxa"/>
            <w:shd w:val="clear" w:color="auto" w:fill="auto"/>
            <w:vAlign w:val="center"/>
          </w:tcPr>
          <w:p w14:paraId="6DFAA9BD"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Min(“Frequency-Hopping-Duration”, 2os)</w:t>
            </w:r>
          </w:p>
        </w:tc>
      </w:tr>
      <w:tr w:rsidR="00CC01A7" w:rsidRPr="006337CB" w14:paraId="2B74865F" w14:textId="77777777" w:rsidTr="00BB09F5">
        <w:trPr>
          <w:trHeight w:val="167"/>
          <w:jc w:val="center"/>
        </w:trPr>
        <w:tc>
          <w:tcPr>
            <w:tcW w:w="1586" w:type="dxa"/>
          </w:tcPr>
          <w:p w14:paraId="16CBBAD5"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7 OS</w:t>
            </w:r>
          </w:p>
        </w:tc>
        <w:tc>
          <w:tcPr>
            <w:tcW w:w="1728" w:type="dxa"/>
            <w:shd w:val="clear" w:color="auto" w:fill="auto"/>
            <w:vAlign w:val="center"/>
          </w:tcPr>
          <w:p w14:paraId="20CB307B" w14:textId="77777777" w:rsidR="00CC01A7" w:rsidRPr="006337CB" w:rsidRDefault="00CC01A7"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sidRPr="006337CB">
              <w:rPr>
                <w:rFonts w:ascii="Times New Roman" w:hAnsi="Times New Roman"/>
                <w:highlight w:val="yellow"/>
              </w:rPr>
              <w:t>7 OS</w:t>
            </w:r>
          </w:p>
        </w:tc>
        <w:tc>
          <w:tcPr>
            <w:tcW w:w="3730" w:type="dxa"/>
            <w:shd w:val="clear" w:color="auto" w:fill="auto"/>
            <w:vAlign w:val="center"/>
          </w:tcPr>
          <w:p w14:paraId="2E0FB3E1" w14:textId="77777777" w:rsidR="00CC01A7" w:rsidRPr="006337CB" w:rsidRDefault="00CC01A7" w:rsidP="00BB09F5">
            <w:pPr>
              <w:pStyle w:val="TAC"/>
              <w:rPr>
                <w:rFonts w:ascii="Times New Roman" w:hAnsi="Times New Roman"/>
                <w:highlight w:val="yellow"/>
              </w:rPr>
            </w:pPr>
            <w:r w:rsidRPr="006337CB">
              <w:rPr>
                <w:rFonts w:ascii="Times New Roman" w:hAnsi="Times New Roman"/>
                <w:highlight w:val="yellow"/>
              </w:rPr>
              <w:t>Min(“Frequency-Hopping-Duration”, 7os)</w:t>
            </w:r>
          </w:p>
        </w:tc>
      </w:tr>
      <w:tr w:rsidR="001B429F" w:rsidRPr="006337CB" w14:paraId="47119A76" w14:textId="77777777" w:rsidTr="00BB09F5">
        <w:trPr>
          <w:trHeight w:val="167"/>
          <w:jc w:val="center"/>
        </w:trPr>
        <w:tc>
          <w:tcPr>
            <w:tcW w:w="1586" w:type="dxa"/>
          </w:tcPr>
          <w:p w14:paraId="5B94D146" w14:textId="41135E6B" w:rsidR="001B429F" w:rsidRPr="006337CB" w:rsidRDefault="001B429F"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Pr>
                <w:rFonts w:ascii="Times New Roman" w:hAnsi="Times New Roman"/>
                <w:highlight w:val="yellow"/>
              </w:rPr>
              <w:t>CA</w:t>
            </w:r>
          </w:p>
        </w:tc>
        <w:tc>
          <w:tcPr>
            <w:tcW w:w="1728" w:type="dxa"/>
            <w:shd w:val="clear" w:color="auto" w:fill="auto"/>
            <w:vAlign w:val="center"/>
          </w:tcPr>
          <w:p w14:paraId="772D58A5" w14:textId="48C04281" w:rsidR="001B429F" w:rsidRPr="006337CB" w:rsidRDefault="001B429F" w:rsidP="00BB09F5">
            <w:pPr>
              <w:pStyle w:val="TAC"/>
              <w:tabs>
                <w:tab w:val="left" w:pos="2552"/>
                <w:tab w:val="left" w:pos="3856"/>
                <w:tab w:val="left" w:pos="5216"/>
                <w:tab w:val="left" w:pos="6464"/>
                <w:tab w:val="left" w:pos="7768"/>
                <w:tab w:val="left" w:pos="9072"/>
                <w:tab w:val="left" w:pos="9639"/>
              </w:tabs>
              <w:rPr>
                <w:rFonts w:ascii="Times New Roman" w:hAnsi="Times New Roman"/>
                <w:highlight w:val="yellow"/>
              </w:rPr>
            </w:pPr>
            <w:r>
              <w:rPr>
                <w:rFonts w:ascii="Times New Roman" w:hAnsi="Times New Roman"/>
                <w:highlight w:val="yellow"/>
              </w:rPr>
              <w:t>T</w:t>
            </w:r>
            <w:r w:rsidRPr="005B0C92">
              <w:rPr>
                <w:rFonts w:ascii="Times New Roman" w:hAnsi="Times New Roman"/>
                <w:highlight w:val="yellow"/>
                <w:vertAlign w:val="subscript"/>
              </w:rPr>
              <w:t>REF</w:t>
            </w:r>
            <w:r>
              <w:rPr>
                <w:rFonts w:ascii="Times New Roman" w:hAnsi="Times New Roman"/>
                <w:highlight w:val="yellow"/>
              </w:rPr>
              <w:t xml:space="preserve"> of longer TTI</w:t>
            </w:r>
          </w:p>
        </w:tc>
        <w:tc>
          <w:tcPr>
            <w:tcW w:w="3730" w:type="dxa"/>
            <w:shd w:val="clear" w:color="auto" w:fill="auto"/>
            <w:vAlign w:val="center"/>
          </w:tcPr>
          <w:p w14:paraId="21AEB990" w14:textId="32316E8E" w:rsidR="001B429F" w:rsidRPr="006337CB" w:rsidRDefault="001B429F" w:rsidP="00BB09F5">
            <w:pPr>
              <w:pStyle w:val="TAC"/>
              <w:rPr>
                <w:rFonts w:ascii="Times New Roman" w:hAnsi="Times New Roman"/>
                <w:highlight w:val="yellow"/>
              </w:rPr>
            </w:pPr>
            <w:r>
              <w:rPr>
                <w:rFonts w:ascii="Times New Roman" w:hAnsi="Times New Roman"/>
                <w:highlight w:val="yellow"/>
              </w:rPr>
              <w:t>T</w:t>
            </w:r>
            <w:r w:rsidRPr="005B0C92">
              <w:rPr>
                <w:rFonts w:ascii="Times New Roman" w:hAnsi="Times New Roman"/>
                <w:highlight w:val="yellow"/>
                <w:vertAlign w:val="subscript"/>
              </w:rPr>
              <w:t>REF</w:t>
            </w:r>
            <w:r>
              <w:rPr>
                <w:rFonts w:ascii="Times New Roman" w:hAnsi="Times New Roman"/>
                <w:highlight w:val="yellow"/>
              </w:rPr>
              <w:t xml:space="preserve"> of s</w:t>
            </w:r>
            <w:r w:rsidR="00CA7D13">
              <w:rPr>
                <w:rFonts w:ascii="Times New Roman" w:hAnsi="Times New Roman"/>
                <w:highlight w:val="yellow"/>
              </w:rPr>
              <w:t xml:space="preserve">hortest </w:t>
            </w:r>
            <w:r>
              <w:rPr>
                <w:rFonts w:ascii="Times New Roman" w:hAnsi="Times New Roman"/>
                <w:highlight w:val="yellow"/>
              </w:rPr>
              <w:t>TTI</w:t>
            </w:r>
          </w:p>
        </w:tc>
      </w:tr>
    </w:tbl>
    <w:p w14:paraId="3053B6DD" w14:textId="77777777" w:rsidR="00CC01A7" w:rsidRPr="006337CB" w:rsidRDefault="00CC01A7" w:rsidP="00ED3FE5">
      <w:pPr>
        <w:rPr>
          <w:lang w:val="en-US"/>
        </w:rPr>
      </w:pPr>
    </w:p>
    <w:p w14:paraId="169B19A6" w14:textId="77777777" w:rsidR="009C0B2A" w:rsidRPr="006337CB" w:rsidRDefault="00200CE7" w:rsidP="00ED3FE5">
      <w:pPr>
        <w:rPr>
          <w:lang w:val="en-US"/>
        </w:rPr>
      </w:pPr>
      <w:r w:rsidRPr="006337CB">
        <w:t>w</w:t>
      </w:r>
      <w:r w:rsidR="009C0B2A" w:rsidRPr="006337CB">
        <w:t>here “Frequency-Hopping-Duration” is defined as the minimum duration of consecutive symbols without frequency hopping.</w:t>
      </w:r>
      <w:r w:rsidR="004752EA">
        <w:t xml:space="preserve"> </w:t>
      </w:r>
    </w:p>
    <w:p w14:paraId="5733B538" w14:textId="77777777" w:rsidR="00A72622" w:rsidRPr="006337CB" w:rsidRDefault="00A72622" w:rsidP="00A72622">
      <w:pPr>
        <w:pStyle w:val="Heading2"/>
        <w:rPr>
          <w:rFonts w:ascii="Times New Roman" w:hAnsi="Times New Roman"/>
          <w:lang w:val="en-US"/>
        </w:rPr>
      </w:pPr>
      <w:r w:rsidRPr="006337CB">
        <w:rPr>
          <w:rFonts w:ascii="Times New Roman" w:hAnsi="Times New Roman"/>
          <w:lang w:val="en-US"/>
        </w:rPr>
        <w:t xml:space="preserve">Reference duration for computation and evaluation of </w:t>
      </w:r>
      <w:proofErr w:type="spellStart"/>
      <w:r w:rsidRPr="006337CB">
        <w:rPr>
          <w:rFonts w:ascii="Times New Roman" w:hAnsi="Times New Roman"/>
          <w:lang w:val="en-US"/>
        </w:rPr>
        <w:t>PCmax</w:t>
      </w:r>
      <w:proofErr w:type="spellEnd"/>
      <w:r w:rsidRPr="006337CB">
        <w:rPr>
          <w:rFonts w:ascii="Times New Roman" w:hAnsi="Times New Roman"/>
          <w:lang w:val="en-US"/>
        </w:rPr>
        <w:t xml:space="preserve"> for both CCs </w:t>
      </w:r>
    </w:p>
    <w:p w14:paraId="75BBFCDB" w14:textId="5371D606" w:rsidR="00A72622" w:rsidRPr="006337CB" w:rsidRDefault="004507F4" w:rsidP="00A72622">
      <w:pPr>
        <w:rPr>
          <w:lang w:val="en-US"/>
        </w:rPr>
      </w:pPr>
      <w:r w:rsidRPr="006337CB">
        <w:rPr>
          <w:lang w:val="en-US"/>
        </w:rPr>
        <w:t xml:space="preserve">Each </w:t>
      </w:r>
      <w:r w:rsidR="00EE04F1" w:rsidRPr="006337CB">
        <w:rPr>
          <w:lang w:val="en-US"/>
        </w:rPr>
        <w:t xml:space="preserve">one </w:t>
      </w:r>
      <w:r w:rsidRPr="006337CB">
        <w:rPr>
          <w:lang w:val="en-US"/>
        </w:rPr>
        <w:t xml:space="preserve">of the CCs could have </w:t>
      </w:r>
      <w:r w:rsidR="003358B1">
        <w:rPr>
          <w:lang w:val="en-US"/>
        </w:rPr>
        <w:t>same or different TAG.</w:t>
      </w:r>
      <w:r w:rsidR="007A05A3" w:rsidRPr="006337CB">
        <w:rPr>
          <w:lang w:val="en-US"/>
        </w:rPr>
        <w:t xml:space="preserve"> For the purposes of evaluation of </w:t>
      </w:r>
      <w:proofErr w:type="spellStart"/>
      <w:r w:rsidR="007A05A3" w:rsidRPr="006337CB">
        <w:rPr>
          <w:lang w:val="en-US"/>
        </w:rPr>
        <w:t>PCm</w:t>
      </w:r>
      <w:r w:rsidR="00012765" w:rsidRPr="006337CB">
        <w:rPr>
          <w:lang w:val="en-US"/>
        </w:rPr>
        <w:t>ax</w:t>
      </w:r>
      <w:proofErr w:type="spellEnd"/>
      <w:r w:rsidR="00012765" w:rsidRPr="006337CB">
        <w:rPr>
          <w:lang w:val="en-US"/>
        </w:rPr>
        <w:t xml:space="preserve"> a reference window is needed:</w:t>
      </w:r>
    </w:p>
    <w:p w14:paraId="065FC93F" w14:textId="77777777" w:rsidR="00A72622" w:rsidRDefault="00A72622" w:rsidP="00422F35">
      <w:pPr>
        <w:pStyle w:val="ListParagraph"/>
        <w:numPr>
          <w:ilvl w:val="0"/>
          <w:numId w:val="24"/>
        </w:numPr>
        <w:rPr>
          <w:lang w:val="en-US"/>
        </w:rPr>
      </w:pPr>
      <w:r w:rsidRPr="006337CB">
        <w:rPr>
          <w:lang w:val="en-US"/>
        </w:rPr>
        <w:t xml:space="preserve">When </w:t>
      </w:r>
      <w:r w:rsidR="00625E19" w:rsidRPr="006337CB">
        <w:rPr>
          <w:lang w:val="en-US"/>
        </w:rPr>
        <w:t>all</w:t>
      </w:r>
      <w:r w:rsidR="00527C2E" w:rsidRPr="006337CB">
        <w:rPr>
          <w:lang w:val="en-US"/>
        </w:rPr>
        <w:t xml:space="preserve"> the</w:t>
      </w:r>
      <w:r w:rsidRPr="006337CB">
        <w:rPr>
          <w:lang w:val="en-US"/>
        </w:rPr>
        <w:t xml:space="preserve"> CCs have 2 </w:t>
      </w:r>
      <w:proofErr w:type="spellStart"/>
      <w:r w:rsidRPr="006337CB">
        <w:rPr>
          <w:lang w:val="en-US"/>
        </w:rPr>
        <w:t>os</w:t>
      </w:r>
      <w:proofErr w:type="spellEnd"/>
      <w:r w:rsidRPr="006337CB">
        <w:rPr>
          <w:lang w:val="en-US"/>
        </w:rPr>
        <w:t xml:space="preserve"> TTIs then T</w:t>
      </w:r>
      <w:r w:rsidRPr="006337CB">
        <w:rPr>
          <w:vertAlign w:val="subscript"/>
          <w:lang w:val="en-US"/>
        </w:rPr>
        <w:t xml:space="preserve">REF_CA </w:t>
      </w:r>
      <w:r w:rsidRPr="006337CB">
        <w:rPr>
          <w:lang w:val="en-US"/>
        </w:rPr>
        <w:t xml:space="preserve">is the length of 2os </w:t>
      </w:r>
    </w:p>
    <w:p w14:paraId="23B8191B" w14:textId="0F7322A5" w:rsidR="00D87E60" w:rsidRPr="006337CB" w:rsidRDefault="00D87E60" w:rsidP="00422F35">
      <w:pPr>
        <w:pStyle w:val="ListParagraph"/>
        <w:numPr>
          <w:ilvl w:val="0"/>
          <w:numId w:val="24"/>
        </w:numPr>
        <w:rPr>
          <w:lang w:val="en-US"/>
        </w:rPr>
      </w:pPr>
      <w:r>
        <w:rPr>
          <w:lang w:val="en-US"/>
        </w:rPr>
        <w:t xml:space="preserve">Else </w:t>
      </w:r>
      <w:r w:rsidRPr="006337CB">
        <w:rPr>
          <w:lang w:val="en-US"/>
        </w:rPr>
        <w:t>T</w:t>
      </w:r>
      <w:r w:rsidRPr="006337CB">
        <w:rPr>
          <w:vertAlign w:val="subscript"/>
          <w:lang w:val="en-US"/>
        </w:rPr>
        <w:t>REF_CA</w:t>
      </w:r>
      <w:r>
        <w:rPr>
          <w:vertAlign w:val="subscript"/>
          <w:lang w:val="en-US"/>
        </w:rPr>
        <w:t xml:space="preserve"> </w:t>
      </w:r>
      <w:r>
        <w:rPr>
          <w:lang w:val="en-US"/>
        </w:rPr>
        <w:t>is</w:t>
      </w:r>
      <w:r w:rsidR="003358B1">
        <w:rPr>
          <w:lang w:val="en-US"/>
        </w:rPr>
        <w:t xml:space="preserve"> the </w:t>
      </w:r>
      <w:r w:rsidR="003358B1" w:rsidRPr="006337CB">
        <w:rPr>
          <w:lang w:val="en-US"/>
        </w:rPr>
        <w:t>T</w:t>
      </w:r>
      <w:r w:rsidR="003358B1" w:rsidRPr="006337CB">
        <w:rPr>
          <w:vertAlign w:val="subscript"/>
          <w:lang w:val="en-US"/>
        </w:rPr>
        <w:t>REF</w:t>
      </w:r>
      <w:r w:rsidR="003358B1">
        <w:rPr>
          <w:lang w:val="en-US"/>
        </w:rPr>
        <w:t xml:space="preserve"> of the longer TTI.</w:t>
      </w:r>
      <w:r>
        <w:rPr>
          <w:lang w:val="en-US"/>
        </w:rPr>
        <w:t xml:space="preserve"> In this case, for 2os TTI, only the known STTI would be considered in the evaluation </w:t>
      </w:r>
      <w:r w:rsidR="003358B1">
        <w:rPr>
          <w:lang w:val="en-US"/>
        </w:rPr>
        <w:t>at any given time.</w:t>
      </w:r>
    </w:p>
    <w:p w14:paraId="0BA9ED9F" w14:textId="77777777" w:rsidR="00D87E60" w:rsidRPr="006337CB" w:rsidRDefault="00D87E60" w:rsidP="00810175">
      <w:pPr>
        <w:rPr>
          <w:lang w:val="en-US"/>
        </w:rPr>
      </w:pPr>
    </w:p>
    <w:p w14:paraId="110DB66B" w14:textId="77777777" w:rsidR="00625E19" w:rsidRPr="006337CB" w:rsidRDefault="00625E19" w:rsidP="00625E19">
      <w:pPr>
        <w:pStyle w:val="Heading2"/>
        <w:rPr>
          <w:rFonts w:ascii="Times New Roman" w:hAnsi="Times New Roman"/>
          <w:lang w:val="en-US"/>
        </w:rPr>
      </w:pPr>
      <w:proofErr w:type="spellStart"/>
      <w:r w:rsidRPr="006337CB">
        <w:rPr>
          <w:rFonts w:ascii="Times New Roman" w:hAnsi="Times New Roman"/>
          <w:lang w:val="en-US"/>
        </w:rPr>
        <w:t>PCmax</w:t>
      </w:r>
      <w:proofErr w:type="spellEnd"/>
      <w:r w:rsidRPr="006337CB">
        <w:rPr>
          <w:rFonts w:ascii="Times New Roman" w:hAnsi="Times New Roman"/>
          <w:lang w:val="en-US"/>
        </w:rPr>
        <w:t xml:space="preserve"> computation and evaluation in CA with </w:t>
      </w:r>
      <w:proofErr w:type="spellStart"/>
      <w:r w:rsidRPr="006337CB">
        <w:rPr>
          <w:rFonts w:ascii="Times New Roman" w:hAnsi="Times New Roman"/>
          <w:lang w:val="en-US"/>
        </w:rPr>
        <w:t>sTTI</w:t>
      </w:r>
      <w:proofErr w:type="spellEnd"/>
    </w:p>
    <w:p w14:paraId="561BEF8D" w14:textId="77777777" w:rsidR="00A53396" w:rsidRPr="006337CB" w:rsidRDefault="00A53396" w:rsidP="00A53396">
      <w:pPr>
        <w:rPr>
          <w:b/>
          <w:lang w:val="en-US"/>
        </w:rPr>
      </w:pPr>
      <w:r w:rsidRPr="006337CB">
        <w:rPr>
          <w:b/>
          <w:lang w:val="en-US"/>
        </w:rPr>
        <w:t>Proposal</w:t>
      </w:r>
      <w:r w:rsidR="00E9744A" w:rsidRPr="006337CB">
        <w:rPr>
          <w:b/>
          <w:lang w:val="en-US"/>
        </w:rPr>
        <w:t xml:space="preserve"> 2</w:t>
      </w:r>
      <w:r w:rsidRPr="006337CB">
        <w:rPr>
          <w:b/>
          <w:lang w:val="en-US"/>
        </w:rPr>
        <w:t xml:space="preserve">: </w:t>
      </w:r>
    </w:p>
    <w:p w14:paraId="08C1D569" w14:textId="77777777" w:rsidR="007673A1" w:rsidRDefault="007673A1" w:rsidP="007673A1">
      <w:pPr>
        <w:pStyle w:val="EQ"/>
        <w:rPr>
          <w:lang w:bidi="bn-IN"/>
        </w:rPr>
      </w:pPr>
      <w:r w:rsidRPr="006337CB">
        <w:rPr>
          <w:lang w:bidi="bn-IN"/>
        </w:rPr>
        <w:t xml:space="preserve">In </w:t>
      </w:r>
      <w:r w:rsidR="00BF4B62" w:rsidRPr="006337CB">
        <w:rPr>
          <w:color w:val="FF0000"/>
          <w:lang w:bidi="bn-IN"/>
        </w:rPr>
        <w:t>inter-band</w:t>
      </w:r>
      <w:r w:rsidR="00BF4B62" w:rsidRPr="006337CB">
        <w:rPr>
          <w:lang w:bidi="bn-IN"/>
        </w:rPr>
        <w:t xml:space="preserve"> </w:t>
      </w:r>
      <w:r w:rsidRPr="006337CB">
        <w:rPr>
          <w:lang w:bidi="bn-IN"/>
        </w:rPr>
        <w:t xml:space="preserve">CA between two different TTI lengths as shown in the figure below, assume that </w:t>
      </w:r>
      <w:r w:rsidRPr="006337CB">
        <w:rPr>
          <w:i/>
          <w:lang w:bidi="bn-IN"/>
        </w:rPr>
        <w:t>‘p</w:t>
      </w:r>
      <w:r w:rsidR="00590F09" w:rsidRPr="006337CB">
        <w:rPr>
          <w:i/>
          <w:vertAlign w:val="subscript"/>
          <w:lang w:bidi="bn-IN"/>
        </w:rPr>
        <w:t>0</w:t>
      </w:r>
      <w:r w:rsidRPr="006337CB">
        <w:rPr>
          <w:i/>
          <w:lang w:bidi="bn-IN"/>
        </w:rPr>
        <w:t>’</w:t>
      </w:r>
      <w:r w:rsidR="005000A1" w:rsidRPr="006337CB">
        <w:rPr>
          <w:lang w:bidi="bn-IN"/>
        </w:rPr>
        <w:t xml:space="preserve"> denote</w:t>
      </w:r>
      <w:r w:rsidRPr="006337CB">
        <w:rPr>
          <w:lang w:bidi="bn-IN"/>
        </w:rPr>
        <w:t xml:space="preserve"> the</w:t>
      </w:r>
      <w:r w:rsidR="00FE1311" w:rsidRPr="006337CB">
        <w:rPr>
          <w:lang w:bidi="bn-IN"/>
        </w:rPr>
        <w:t xml:space="preserve"> </w:t>
      </w:r>
      <w:r w:rsidR="00A60568" w:rsidRPr="006337CB">
        <w:rPr>
          <w:lang w:bidi="bn-IN"/>
        </w:rPr>
        <w:t xml:space="preserve">TTI </w:t>
      </w:r>
      <w:r w:rsidR="00FE1311" w:rsidRPr="006337CB">
        <w:rPr>
          <w:lang w:bidi="bn-IN"/>
        </w:rPr>
        <w:t xml:space="preserve">number of </w:t>
      </w:r>
      <w:r w:rsidR="007E76BD" w:rsidRPr="006337CB">
        <w:rPr>
          <w:lang w:val="en-US"/>
        </w:rPr>
        <w:t>CC</w:t>
      </w:r>
      <w:r w:rsidR="007E76BD" w:rsidRPr="006337CB">
        <w:rPr>
          <w:vertAlign w:val="subscript"/>
          <w:lang w:val="en-US"/>
        </w:rPr>
        <w:t>REF</w:t>
      </w:r>
      <w:r w:rsidR="007E76BD" w:rsidRPr="006337CB">
        <w:rPr>
          <w:lang w:bidi="bn-IN"/>
        </w:rPr>
        <w:t xml:space="preserve"> </w:t>
      </w:r>
      <w:r w:rsidRPr="006337CB">
        <w:rPr>
          <w:lang w:bidi="bn-IN"/>
        </w:rPr>
        <w:t xml:space="preserve">while </w:t>
      </w:r>
      <w:r w:rsidR="00590F09" w:rsidRPr="006337CB">
        <w:rPr>
          <w:i/>
          <w:lang w:bidi="bn-IN"/>
        </w:rPr>
        <w:t>‘p</w:t>
      </w:r>
      <w:r w:rsidR="0037497C" w:rsidRPr="006337CB">
        <w:rPr>
          <w:i/>
          <w:vertAlign w:val="subscript"/>
          <w:lang w:bidi="bn-IN"/>
        </w:rPr>
        <w:t>i</w:t>
      </w:r>
      <w:r w:rsidRPr="006337CB">
        <w:rPr>
          <w:i/>
          <w:lang w:bidi="bn-IN"/>
        </w:rPr>
        <w:t>’</w:t>
      </w:r>
      <w:r w:rsidR="00A60568" w:rsidRPr="006337CB">
        <w:rPr>
          <w:lang w:bidi="bn-IN"/>
        </w:rPr>
        <w:t xml:space="preserve"> denotes the </w:t>
      </w:r>
      <w:r w:rsidRPr="006337CB">
        <w:rPr>
          <w:lang w:bidi="bn-IN"/>
        </w:rPr>
        <w:t xml:space="preserve">TTI number for the </w:t>
      </w:r>
      <w:r w:rsidR="009D6852" w:rsidRPr="006337CB">
        <w:rPr>
          <w:lang w:bidi="bn-IN"/>
        </w:rPr>
        <w:t xml:space="preserve">overlapping </w:t>
      </w:r>
      <w:r w:rsidR="008B50EF" w:rsidRPr="006337CB">
        <w:rPr>
          <w:lang w:bidi="bn-IN"/>
        </w:rPr>
        <w:t>sTTI in CC</w:t>
      </w:r>
      <w:r w:rsidR="0037497C" w:rsidRPr="006337CB">
        <w:rPr>
          <w:vertAlign w:val="subscript"/>
          <w:lang w:bidi="bn-IN"/>
        </w:rPr>
        <w:t>i</w:t>
      </w:r>
      <w:r w:rsidR="00B91D40" w:rsidRPr="006337CB">
        <w:rPr>
          <w:lang w:bidi="bn-IN"/>
        </w:rPr>
        <w:t xml:space="preserve"> </w:t>
      </w:r>
      <w:r w:rsidR="009D6852" w:rsidRPr="006337CB">
        <w:rPr>
          <w:lang w:bidi="bn-IN"/>
        </w:rPr>
        <w:t xml:space="preserve">at time </w:t>
      </w:r>
      <w:r w:rsidR="009D6852" w:rsidRPr="006337CB">
        <w:rPr>
          <w:i/>
          <w:lang w:bidi="bn-IN"/>
        </w:rPr>
        <w:t>‘t’</w:t>
      </w:r>
      <w:r w:rsidR="009D6852" w:rsidRPr="006337CB">
        <w:rPr>
          <w:lang w:bidi="bn-IN"/>
        </w:rPr>
        <w:t>.</w:t>
      </w:r>
    </w:p>
    <w:p w14:paraId="1005B0B9" w14:textId="4B4B3B8A" w:rsidR="007673A1" w:rsidRPr="006337CB" w:rsidRDefault="00F73799" w:rsidP="007673A1">
      <w:pPr>
        <w:jc w:val="center"/>
      </w:pPr>
      <w:r w:rsidRPr="006337CB">
        <w:object w:dxaOrig="13915" w:dyaOrig="7466" w14:anchorId="6D269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90.5pt" o:ole="">
            <v:imagedata r:id="rId8" o:title=""/>
          </v:shape>
          <o:OLEObject Type="Embed" ProgID="Visio.Drawing.11" ShapeID="_x0000_i1025" DrawAspect="Content" ObjectID="_1572273607" r:id="rId9"/>
        </w:object>
      </w:r>
    </w:p>
    <w:p w14:paraId="455975C9" w14:textId="2057881E" w:rsidR="002920EC" w:rsidRDefault="002A079A" w:rsidP="001F31DF">
      <w:pPr>
        <w:jc w:val="center"/>
      </w:pPr>
      <w:r w:rsidRPr="006337CB">
        <w:t xml:space="preserve">Figure 1: Inter-band CA with </w:t>
      </w:r>
      <w:proofErr w:type="spellStart"/>
      <w:r w:rsidRPr="006337CB">
        <w:t>sTTI</w:t>
      </w:r>
      <w:proofErr w:type="spellEnd"/>
    </w:p>
    <w:p w14:paraId="14086BED" w14:textId="77777777" w:rsidR="00DF2E4E" w:rsidRDefault="00DF2E4E" w:rsidP="001F31DF">
      <w:pPr>
        <w:jc w:val="center"/>
      </w:pPr>
    </w:p>
    <w:p w14:paraId="222116A7" w14:textId="14876785" w:rsidR="00DF2E4E" w:rsidRPr="00DF2E4E" w:rsidRDefault="00DF2E4E" w:rsidP="00DF2E4E">
      <w:pPr>
        <w:rPr>
          <w:lang w:bidi="bn-IN"/>
        </w:rPr>
      </w:pPr>
      <w:r>
        <w:rPr>
          <w:lang w:bidi="bn-IN"/>
        </w:rPr>
        <w:t xml:space="preserve">In this figure, </w:t>
      </w:r>
      <w:proofErr w:type="spellStart"/>
      <w:r>
        <w:rPr>
          <w:lang w:bidi="bn-IN"/>
        </w:rPr>
        <w:t>pcmax</w:t>
      </w:r>
      <w:proofErr w:type="spellEnd"/>
      <w:r>
        <w:rPr>
          <w:lang w:bidi="bn-IN"/>
        </w:rPr>
        <w:t xml:space="preserve"> evaluation is done for each </w:t>
      </w:r>
      <w:proofErr w:type="spellStart"/>
      <w:r w:rsidR="00F73799">
        <w:rPr>
          <w:lang w:bidi="bn-IN"/>
        </w:rPr>
        <w:t>sTTI</w:t>
      </w:r>
      <w:proofErr w:type="spellEnd"/>
      <w:r w:rsidR="00F73799">
        <w:rPr>
          <w:lang w:bidi="bn-IN"/>
        </w:rPr>
        <w:t xml:space="preserve"> </w:t>
      </w:r>
      <w:r>
        <w:rPr>
          <w:lang w:bidi="bn-IN"/>
        </w:rPr>
        <w:t>CC.</w:t>
      </w:r>
    </w:p>
    <w:p w14:paraId="6A6EB6F1" w14:textId="77777777" w:rsidR="00DF2E4E" w:rsidRPr="006337CB" w:rsidRDefault="00DF2E4E" w:rsidP="001F31DF">
      <w:pPr>
        <w:jc w:val="center"/>
      </w:pPr>
    </w:p>
    <w:p w14:paraId="346D372F" w14:textId="77777777" w:rsidR="007673A1" w:rsidRPr="006337CB" w:rsidRDefault="007673A1" w:rsidP="007673A1">
      <w:pPr>
        <w:rPr>
          <w:lang w:bidi="bn-IN"/>
        </w:rPr>
      </w:pPr>
      <w:r w:rsidRPr="006337CB">
        <w:rPr>
          <w:lang w:eastAsia="zh-CN" w:bidi="bn-IN"/>
        </w:rPr>
        <w:t>T</w:t>
      </w:r>
      <w:r w:rsidRPr="006337CB">
        <w:rPr>
          <w:lang w:bidi="bn-IN"/>
        </w:rPr>
        <w:t xml:space="preserve">he configured maximum output power </w:t>
      </w:r>
      <w:proofErr w:type="spellStart"/>
      <w:r w:rsidRPr="006337CB">
        <w:rPr>
          <w:lang w:bidi="bn-IN"/>
        </w:rPr>
        <w:t>P</w:t>
      </w:r>
      <w:r w:rsidRPr="006337CB">
        <w:rPr>
          <w:vertAlign w:val="subscript"/>
          <w:lang w:bidi="bn-IN"/>
        </w:rPr>
        <w:t>CMAX,</w:t>
      </w:r>
      <w:r w:rsidRPr="006337CB">
        <w:rPr>
          <w:i/>
          <w:vertAlign w:val="subscript"/>
          <w:lang w:eastAsia="zh-CN" w:bidi="bn-IN"/>
        </w:rPr>
        <w:t>c</w:t>
      </w:r>
      <w:proofErr w:type="spellEnd"/>
      <w:r w:rsidRPr="006337CB">
        <w:rPr>
          <w:vertAlign w:val="subscript"/>
          <w:lang w:bidi="bn-IN"/>
        </w:rPr>
        <w:t xml:space="preserve"> </w:t>
      </w:r>
      <w:r w:rsidRPr="006337CB">
        <w:rPr>
          <w:lang w:bidi="bn-IN"/>
        </w:rPr>
        <w:t>(</w:t>
      </w:r>
      <w:r w:rsidR="00D34FE7" w:rsidRPr="006337CB">
        <w:rPr>
          <w:i/>
          <w:lang w:bidi="bn-IN"/>
        </w:rPr>
        <w:t>k</w:t>
      </w:r>
      <w:r w:rsidRPr="006337CB">
        <w:rPr>
          <w:lang w:bidi="bn-IN"/>
        </w:rPr>
        <w:t xml:space="preserve">) in </w:t>
      </w:r>
      <w:r w:rsidR="0050618F" w:rsidRPr="006337CB">
        <w:rPr>
          <w:i/>
          <w:lang w:bidi="bn-IN"/>
        </w:rPr>
        <w:t>k</w:t>
      </w:r>
      <w:r w:rsidR="0050618F" w:rsidRPr="006337CB">
        <w:rPr>
          <w:i/>
          <w:vertAlign w:val="superscript"/>
          <w:lang w:bidi="bn-IN"/>
        </w:rPr>
        <w:t>th</w:t>
      </w:r>
      <w:r w:rsidR="0050618F" w:rsidRPr="006337CB">
        <w:rPr>
          <w:lang w:bidi="bn-IN"/>
        </w:rPr>
        <w:t xml:space="preserve"> TTI </w:t>
      </w:r>
      <w:r w:rsidRPr="006337CB">
        <w:rPr>
          <w:lang w:bidi="bn-IN"/>
        </w:rPr>
        <w:t xml:space="preserve">of </w:t>
      </w:r>
      <w:r w:rsidR="000C22B1" w:rsidRPr="006337CB">
        <w:rPr>
          <w:lang w:bidi="bn-IN"/>
        </w:rPr>
        <w:t>each</w:t>
      </w:r>
      <w:r w:rsidRPr="006337CB">
        <w:rPr>
          <w:lang w:eastAsia="zh-CN"/>
        </w:rPr>
        <w:t xml:space="preserve"> serving cell </w:t>
      </w:r>
      <w:r w:rsidRPr="006337CB">
        <w:rPr>
          <w:i/>
          <w:lang w:bidi="bn-IN"/>
        </w:rPr>
        <w:t>c</w:t>
      </w:r>
      <w:r w:rsidRPr="006337CB">
        <w:rPr>
          <w:lang w:bidi="bn-IN"/>
        </w:rPr>
        <w:t xml:space="preserve"> shall be set within the following bounds:</w:t>
      </w:r>
    </w:p>
    <w:p w14:paraId="5CEAD4AC" w14:textId="77777777" w:rsidR="00B55502" w:rsidRPr="00D87E60" w:rsidRDefault="007673A1" w:rsidP="004E3CBA">
      <w:pPr>
        <w:pStyle w:val="EQ"/>
        <w:spacing w:after="0"/>
        <w:jc w:val="center"/>
        <w:rPr>
          <w:lang w:eastAsia="zh-CN"/>
        </w:rPr>
      </w:pPr>
      <w:r w:rsidRPr="00D87E60">
        <w:rPr>
          <w:lang w:bidi="bn-IN"/>
        </w:rPr>
        <w:t>P</w:t>
      </w:r>
      <w:r w:rsidRPr="00D87E60">
        <w:rPr>
          <w:vertAlign w:val="subscript"/>
          <w:lang w:bidi="bn-IN"/>
        </w:rPr>
        <w:t>CMAX_L,</w:t>
      </w:r>
      <w:r w:rsidRPr="00D87E60">
        <w:rPr>
          <w:i/>
          <w:vertAlign w:val="subscript"/>
          <w:lang w:bidi="bn-IN"/>
        </w:rPr>
        <w:t>c</w:t>
      </w:r>
      <w:r w:rsidRPr="00D87E60">
        <w:rPr>
          <w:lang w:bidi="bn-IN"/>
        </w:rPr>
        <w:t xml:space="preserve"> </w:t>
      </w:r>
      <w:r w:rsidRPr="00D87E60">
        <w:rPr>
          <w:lang w:eastAsia="zh-CN"/>
        </w:rPr>
        <w:t>(</w:t>
      </w:r>
      <w:r w:rsidR="00037E80" w:rsidRPr="00D87E60">
        <w:rPr>
          <w:i/>
          <w:lang w:eastAsia="zh-CN"/>
        </w:rPr>
        <w:t>k</w:t>
      </w:r>
      <w:r w:rsidRPr="00D87E60">
        <w:rPr>
          <w:lang w:eastAsia="zh-CN"/>
        </w:rPr>
        <w:t xml:space="preserve">) </w:t>
      </w:r>
      <w:r w:rsidRPr="00D87E60">
        <w:rPr>
          <w:lang w:bidi="bn-IN"/>
        </w:rPr>
        <w:t>≤  P</w:t>
      </w:r>
      <w:r w:rsidRPr="00D87E60">
        <w:rPr>
          <w:vertAlign w:val="subscript"/>
          <w:lang w:bidi="bn-IN"/>
        </w:rPr>
        <w:t>CMAX,</w:t>
      </w:r>
      <w:r w:rsidRPr="00D87E60">
        <w:rPr>
          <w:i/>
          <w:vertAlign w:val="subscript"/>
          <w:lang w:bidi="bn-IN"/>
        </w:rPr>
        <w:t>c</w:t>
      </w:r>
      <w:r w:rsidRPr="00D87E60">
        <w:rPr>
          <w:vertAlign w:val="subscript"/>
          <w:lang w:bidi="bn-IN"/>
        </w:rPr>
        <w:t xml:space="preserve"> </w:t>
      </w:r>
      <w:r w:rsidRPr="00D87E60">
        <w:rPr>
          <w:lang w:eastAsia="zh-CN"/>
        </w:rPr>
        <w:t>(</w:t>
      </w:r>
      <w:r w:rsidR="00037E80" w:rsidRPr="00D87E60">
        <w:rPr>
          <w:i/>
          <w:lang w:eastAsia="zh-CN"/>
        </w:rPr>
        <w:t>k</w:t>
      </w:r>
      <w:r w:rsidRPr="00D87E60">
        <w:rPr>
          <w:lang w:eastAsia="zh-CN"/>
        </w:rPr>
        <w:t xml:space="preserve">) </w:t>
      </w:r>
      <w:r w:rsidRPr="00D87E60">
        <w:rPr>
          <w:lang w:bidi="bn-IN"/>
        </w:rPr>
        <w:t>≤  P</w:t>
      </w:r>
      <w:r w:rsidRPr="00D87E60">
        <w:rPr>
          <w:vertAlign w:val="subscript"/>
          <w:lang w:bidi="bn-IN"/>
        </w:rPr>
        <w:t>CMAX_H,</w:t>
      </w:r>
      <w:r w:rsidRPr="00D87E60">
        <w:rPr>
          <w:i/>
          <w:vertAlign w:val="subscript"/>
          <w:lang w:bidi="bn-IN"/>
        </w:rPr>
        <w:t>c</w:t>
      </w:r>
      <w:r w:rsidR="004E3CBA" w:rsidRPr="00D87E60">
        <w:rPr>
          <w:i/>
          <w:vertAlign w:val="subscript"/>
          <w:lang w:bidi="bn-IN"/>
        </w:rPr>
        <w:t xml:space="preserve"> </w:t>
      </w:r>
      <w:r w:rsidRPr="00D87E60">
        <w:rPr>
          <w:lang w:eastAsia="zh-CN"/>
        </w:rPr>
        <w:t>(</w:t>
      </w:r>
      <w:r w:rsidR="00037E80" w:rsidRPr="00D87E60">
        <w:rPr>
          <w:i/>
          <w:lang w:eastAsia="zh-CN"/>
        </w:rPr>
        <w:t>k</w:t>
      </w:r>
      <w:r w:rsidRPr="00D87E60">
        <w:rPr>
          <w:lang w:eastAsia="zh-CN"/>
        </w:rPr>
        <w:t>)</w:t>
      </w:r>
    </w:p>
    <w:p w14:paraId="37EDB914" w14:textId="77777777" w:rsidR="004E3CBA" w:rsidRPr="00D87E60" w:rsidRDefault="004E3CBA" w:rsidP="004E3CBA">
      <w:pPr>
        <w:rPr>
          <w:lang w:eastAsia="zh-CN"/>
        </w:rPr>
      </w:pPr>
    </w:p>
    <w:p w14:paraId="35E21200" w14:textId="77777777" w:rsidR="007673A1" w:rsidRPr="006337CB" w:rsidRDefault="007673A1" w:rsidP="007673A1">
      <w:pPr>
        <w:rPr>
          <w:lang w:bidi="bn-IN"/>
        </w:rPr>
      </w:pPr>
      <w:r w:rsidRPr="006337CB">
        <w:t xml:space="preserve">where </w:t>
      </w:r>
      <w:r w:rsidRPr="006337CB">
        <w:rPr>
          <w:noProof/>
          <w:lang w:val="en-US" w:bidi="bn-IN"/>
        </w:rPr>
        <w:t>P</w:t>
      </w:r>
      <w:r w:rsidRPr="006337CB">
        <w:rPr>
          <w:noProof/>
          <w:vertAlign w:val="subscript"/>
          <w:lang w:val="en-US" w:bidi="bn-IN"/>
        </w:rPr>
        <w:t>CMAX_L,</w:t>
      </w:r>
      <w:r w:rsidRPr="006337CB">
        <w:rPr>
          <w:i/>
          <w:noProof/>
          <w:vertAlign w:val="subscript"/>
          <w:lang w:val="en-US" w:bidi="bn-IN"/>
        </w:rPr>
        <w:t>c</w:t>
      </w:r>
      <w:r w:rsidRPr="006337CB">
        <w:rPr>
          <w:noProof/>
          <w:lang w:val="en-US" w:bidi="bn-IN"/>
        </w:rPr>
        <w:t xml:space="preserve"> </w:t>
      </w:r>
      <w:r w:rsidRPr="006337CB">
        <w:rPr>
          <w:lang w:val="en-US" w:eastAsia="zh-CN"/>
        </w:rPr>
        <w:t>(</w:t>
      </w:r>
      <w:r w:rsidR="00037E80" w:rsidRPr="006337CB">
        <w:rPr>
          <w:i/>
          <w:lang w:val="en-US" w:eastAsia="zh-CN"/>
        </w:rPr>
        <w:t>k</w:t>
      </w:r>
      <w:r w:rsidRPr="006337CB">
        <w:rPr>
          <w:lang w:val="en-US" w:eastAsia="zh-CN"/>
        </w:rPr>
        <w:t xml:space="preserve">) </w:t>
      </w:r>
      <w:r w:rsidRPr="006337CB">
        <w:rPr>
          <w:lang w:bidi="bn-IN"/>
        </w:rPr>
        <w:t xml:space="preserve">and </w:t>
      </w:r>
      <w:r w:rsidRPr="006337CB">
        <w:rPr>
          <w:noProof/>
          <w:lang w:val="en-US" w:bidi="bn-IN"/>
        </w:rPr>
        <w:t>P</w:t>
      </w:r>
      <w:r w:rsidRPr="006337CB">
        <w:rPr>
          <w:noProof/>
          <w:vertAlign w:val="subscript"/>
          <w:lang w:val="en-US" w:bidi="bn-IN"/>
        </w:rPr>
        <w:t>CMAX_H,</w:t>
      </w:r>
      <w:r w:rsidRPr="006337CB">
        <w:rPr>
          <w:i/>
          <w:noProof/>
          <w:vertAlign w:val="subscript"/>
          <w:lang w:val="en-US" w:bidi="bn-IN"/>
        </w:rPr>
        <w:t>c</w:t>
      </w:r>
      <w:r w:rsidRPr="006337CB">
        <w:rPr>
          <w:lang w:val="en-US" w:eastAsia="zh-CN"/>
        </w:rPr>
        <w:t xml:space="preserve"> (</w:t>
      </w:r>
      <w:r w:rsidR="00037E80" w:rsidRPr="006337CB">
        <w:rPr>
          <w:i/>
          <w:lang w:val="en-US" w:eastAsia="zh-CN"/>
        </w:rPr>
        <w:t>k</w:t>
      </w:r>
      <w:r w:rsidRPr="006337CB">
        <w:rPr>
          <w:lang w:val="en-US" w:eastAsia="zh-CN"/>
        </w:rPr>
        <w:t xml:space="preserve">) </w:t>
      </w:r>
      <w:r w:rsidRPr="006337CB">
        <w:rPr>
          <w:lang w:bidi="bn-IN"/>
        </w:rPr>
        <w:t xml:space="preserve">are the limits for a serving cell </w:t>
      </w:r>
      <w:r w:rsidRPr="006337CB">
        <w:rPr>
          <w:i/>
          <w:lang w:bidi="bn-IN"/>
        </w:rPr>
        <w:t>c</w:t>
      </w:r>
      <w:r w:rsidRPr="006337CB">
        <w:rPr>
          <w:lang w:bidi="bn-IN"/>
        </w:rPr>
        <w:t xml:space="preserve"> as specified </w:t>
      </w:r>
      <w:r w:rsidRPr="006337CB">
        <w:t>in sub-clause 6.2.5</w:t>
      </w:r>
      <w:r w:rsidR="0033244B" w:rsidRPr="006337CB">
        <w:t xml:space="preserve"> in [2]</w:t>
      </w:r>
      <w:r w:rsidRPr="006337CB">
        <w:rPr>
          <w:lang w:bidi="bn-IN"/>
        </w:rPr>
        <w:t>.</w:t>
      </w:r>
    </w:p>
    <w:p w14:paraId="3CD96CC2" w14:textId="77777777" w:rsidR="007673A1" w:rsidRPr="006337CB" w:rsidRDefault="007673A1" w:rsidP="007673A1">
      <w:pPr>
        <w:pStyle w:val="EQ"/>
        <w:jc w:val="center"/>
        <w:rPr>
          <w:noProof w:val="0"/>
          <w:lang w:bidi="bn-IN"/>
        </w:rPr>
      </w:pPr>
      <w:r w:rsidRPr="006337CB">
        <w:rPr>
          <w:noProof w:val="0"/>
          <w:lang w:bidi="bn-IN"/>
        </w:rPr>
        <w:t>P</w:t>
      </w:r>
      <w:r w:rsidRPr="006337CB">
        <w:rPr>
          <w:noProof w:val="0"/>
          <w:vertAlign w:val="subscript"/>
          <w:lang w:bidi="bn-IN"/>
        </w:rPr>
        <w:t xml:space="preserve">CMAX_L </w:t>
      </w:r>
      <w:r w:rsidRPr="006337CB">
        <w:t>(</w:t>
      </w:r>
      <w:r w:rsidR="00443E81" w:rsidRPr="006337CB">
        <w:rPr>
          <w:i/>
        </w:rPr>
        <w:t>t</w:t>
      </w:r>
      <w:r w:rsidRPr="006337CB">
        <w:t>) = MIN {</w:t>
      </w:r>
      <w:r w:rsidRPr="006337CB">
        <w:rPr>
          <w:noProof w:val="0"/>
          <w:lang w:bidi="bn-IN"/>
        </w:rPr>
        <w:t>10 log</w:t>
      </w:r>
      <w:r w:rsidRPr="006337CB">
        <w:rPr>
          <w:noProof w:val="0"/>
          <w:vertAlign w:val="subscript"/>
          <w:lang w:bidi="bn-IN"/>
        </w:rPr>
        <w:t>10</w:t>
      </w:r>
      <w:r w:rsidRPr="006337CB">
        <w:rPr>
          <w:noProof w:val="0"/>
          <w:lang w:bidi="bn-IN"/>
        </w:rPr>
        <w:t xml:space="preserve"> </w:t>
      </w:r>
      <w:r w:rsidRPr="006337CB">
        <w:t>[</w:t>
      </w:r>
      <w:r w:rsidR="00443E81" w:rsidRPr="006337CB">
        <w:t xml:space="preserve">∑ </w:t>
      </w:r>
      <w:r w:rsidRPr="006337CB">
        <w:rPr>
          <w:lang w:bidi="bn-IN"/>
        </w:rPr>
        <w:t>p</w:t>
      </w:r>
      <w:r w:rsidRPr="006337CB">
        <w:rPr>
          <w:vertAlign w:val="subscript"/>
          <w:lang w:bidi="bn-IN"/>
        </w:rPr>
        <w:t>CMAX_L,</w:t>
      </w:r>
      <w:r w:rsidRPr="006337CB">
        <w:rPr>
          <w:i/>
          <w:vertAlign w:val="subscript"/>
          <w:lang w:eastAsia="zh-CN" w:bidi="bn-IN"/>
        </w:rPr>
        <w:t>c</w:t>
      </w:r>
      <w:r w:rsidRPr="006337CB">
        <w:rPr>
          <w:vertAlign w:val="subscript"/>
          <w:lang w:bidi="bn-IN"/>
        </w:rPr>
        <w:t xml:space="preserve"> </w:t>
      </w:r>
      <w:r w:rsidRPr="006337CB">
        <w:rPr>
          <w:lang w:bidi="bn-IN"/>
        </w:rPr>
        <w:t>(</w:t>
      </w:r>
      <w:bookmarkStart w:id="1" w:name="_Hlk488411186"/>
      <w:r w:rsidR="008451C4">
        <w:rPr>
          <w:lang w:bidi="bn-IN"/>
        </w:rPr>
        <w:t>c(</w:t>
      </w:r>
      <w:r w:rsidR="00570E96" w:rsidRPr="006337CB">
        <w:rPr>
          <w:lang w:bidi="bn-IN"/>
        </w:rPr>
        <w:t>p</w:t>
      </w:r>
      <w:r w:rsidR="00443E81" w:rsidRPr="006337CB">
        <w:rPr>
          <w:vertAlign w:val="subscript"/>
          <w:lang w:bidi="bn-IN"/>
        </w:rPr>
        <w:t>t</w:t>
      </w:r>
      <w:r w:rsidR="008451C4" w:rsidRPr="008451C4">
        <w:rPr>
          <w:lang w:bidi="bn-IN"/>
        </w:rPr>
        <w:t>)</w:t>
      </w:r>
      <w:bookmarkEnd w:id="1"/>
      <w:r w:rsidRPr="006337CB">
        <w:rPr>
          <w:lang w:bidi="bn-IN"/>
        </w:rPr>
        <w:t>) ]</w:t>
      </w:r>
      <w:r w:rsidRPr="006337CB">
        <w:rPr>
          <w:noProof w:val="0"/>
          <w:lang w:bidi="bn-IN"/>
        </w:rPr>
        <w:t xml:space="preserve">, </w:t>
      </w:r>
      <w:proofErr w:type="spellStart"/>
      <w:r w:rsidRPr="006337CB">
        <w:rPr>
          <w:noProof w:val="0"/>
          <w:lang w:bidi="bn-IN"/>
        </w:rPr>
        <w:t>P</w:t>
      </w:r>
      <w:r w:rsidRPr="006337CB">
        <w:rPr>
          <w:noProof w:val="0"/>
          <w:vertAlign w:val="subscript"/>
          <w:lang w:bidi="bn-IN"/>
        </w:rPr>
        <w:t>PowerClass</w:t>
      </w:r>
      <w:proofErr w:type="spellEnd"/>
      <w:r w:rsidRPr="006337CB">
        <w:rPr>
          <w:noProof w:val="0"/>
          <w:lang w:bidi="bn-IN"/>
        </w:rPr>
        <w:t>}</w:t>
      </w:r>
    </w:p>
    <w:p w14:paraId="7C2E1162" w14:textId="77777777" w:rsidR="007673A1" w:rsidRPr="006337CB" w:rsidRDefault="007673A1" w:rsidP="007673A1">
      <w:pPr>
        <w:pStyle w:val="EQ"/>
        <w:jc w:val="center"/>
        <w:rPr>
          <w:noProof w:val="0"/>
          <w:lang w:bidi="bn-IN"/>
        </w:rPr>
      </w:pPr>
      <w:r w:rsidRPr="006337CB">
        <w:rPr>
          <w:noProof w:val="0"/>
          <w:lang w:bidi="bn-IN"/>
        </w:rPr>
        <w:t>P</w:t>
      </w:r>
      <w:r w:rsidRPr="006337CB">
        <w:rPr>
          <w:noProof w:val="0"/>
          <w:vertAlign w:val="subscript"/>
          <w:lang w:bidi="bn-IN"/>
        </w:rPr>
        <w:t xml:space="preserve">CMAX_H </w:t>
      </w:r>
      <w:r w:rsidRPr="006337CB">
        <w:t>(</w:t>
      </w:r>
      <w:r w:rsidR="00443E81" w:rsidRPr="006337CB">
        <w:rPr>
          <w:i/>
        </w:rPr>
        <w:t>t</w:t>
      </w:r>
      <w:r w:rsidRPr="006337CB">
        <w:t>) = MIN {</w:t>
      </w:r>
      <w:r w:rsidRPr="006337CB">
        <w:rPr>
          <w:noProof w:val="0"/>
          <w:lang w:bidi="bn-IN"/>
        </w:rPr>
        <w:t>10 log</w:t>
      </w:r>
      <w:r w:rsidRPr="006337CB">
        <w:rPr>
          <w:noProof w:val="0"/>
          <w:vertAlign w:val="subscript"/>
          <w:lang w:bidi="bn-IN"/>
        </w:rPr>
        <w:t>10</w:t>
      </w:r>
      <w:r w:rsidRPr="006337CB">
        <w:rPr>
          <w:noProof w:val="0"/>
          <w:lang w:bidi="bn-IN"/>
        </w:rPr>
        <w:t xml:space="preserve"> </w:t>
      </w:r>
      <w:r w:rsidRPr="006337CB">
        <w:t>[</w:t>
      </w:r>
      <w:r w:rsidR="00443E81" w:rsidRPr="006337CB">
        <w:t xml:space="preserve">∑ </w:t>
      </w:r>
      <w:r w:rsidRPr="006337CB">
        <w:rPr>
          <w:lang w:bidi="bn-IN"/>
        </w:rPr>
        <w:t>p</w:t>
      </w:r>
      <w:r w:rsidRPr="006337CB">
        <w:rPr>
          <w:vertAlign w:val="subscript"/>
          <w:lang w:bidi="bn-IN"/>
        </w:rPr>
        <w:t>CMAX_H,</w:t>
      </w:r>
      <w:r w:rsidRPr="006337CB">
        <w:rPr>
          <w:i/>
          <w:vertAlign w:val="subscript"/>
          <w:lang w:eastAsia="zh-CN" w:bidi="bn-IN"/>
        </w:rPr>
        <w:t>c</w:t>
      </w:r>
      <w:r w:rsidR="00443E81" w:rsidRPr="006337CB">
        <w:rPr>
          <w:i/>
          <w:vertAlign w:val="subscript"/>
          <w:lang w:eastAsia="zh-CN" w:bidi="bn-IN"/>
        </w:rPr>
        <w:t xml:space="preserve"> </w:t>
      </w:r>
      <w:r w:rsidR="00443E81" w:rsidRPr="006337CB">
        <w:rPr>
          <w:lang w:eastAsia="zh-CN" w:bidi="bn-IN"/>
        </w:rPr>
        <w:t>(</w:t>
      </w:r>
      <w:r w:rsidR="00B76696">
        <w:rPr>
          <w:lang w:bidi="bn-IN"/>
        </w:rPr>
        <w:t>c(</w:t>
      </w:r>
      <w:r w:rsidR="00B76696" w:rsidRPr="006337CB">
        <w:rPr>
          <w:lang w:bidi="bn-IN"/>
        </w:rPr>
        <w:t>p</w:t>
      </w:r>
      <w:r w:rsidR="00B76696" w:rsidRPr="006337CB">
        <w:rPr>
          <w:vertAlign w:val="subscript"/>
          <w:lang w:bidi="bn-IN"/>
        </w:rPr>
        <w:t>t</w:t>
      </w:r>
      <w:r w:rsidR="00B76696" w:rsidRPr="008451C4">
        <w:rPr>
          <w:lang w:bidi="bn-IN"/>
        </w:rPr>
        <w:t>)</w:t>
      </w:r>
      <w:r w:rsidR="00443E81" w:rsidRPr="006337CB">
        <w:rPr>
          <w:lang w:eastAsia="zh-CN" w:bidi="bn-IN"/>
        </w:rPr>
        <w:t>)</w:t>
      </w:r>
      <w:r w:rsidRPr="006337CB">
        <w:rPr>
          <w:lang w:bidi="bn-IN"/>
        </w:rPr>
        <w:t>]</w:t>
      </w:r>
      <w:r w:rsidRPr="006337CB">
        <w:rPr>
          <w:noProof w:val="0"/>
          <w:lang w:bidi="bn-IN"/>
        </w:rPr>
        <w:t xml:space="preserve">, </w:t>
      </w:r>
      <w:proofErr w:type="spellStart"/>
      <w:r w:rsidRPr="006337CB">
        <w:rPr>
          <w:noProof w:val="0"/>
          <w:lang w:bidi="bn-IN"/>
        </w:rPr>
        <w:t>P</w:t>
      </w:r>
      <w:r w:rsidRPr="006337CB">
        <w:rPr>
          <w:noProof w:val="0"/>
          <w:vertAlign w:val="subscript"/>
          <w:lang w:bidi="bn-IN"/>
        </w:rPr>
        <w:t>PowerClass</w:t>
      </w:r>
      <w:proofErr w:type="spellEnd"/>
      <w:r w:rsidRPr="006337CB">
        <w:rPr>
          <w:noProof w:val="0"/>
          <w:lang w:bidi="bn-IN"/>
        </w:rPr>
        <w:t>}</w:t>
      </w:r>
    </w:p>
    <w:p w14:paraId="0E5DE4AD" w14:textId="77777777" w:rsidR="007673A1" w:rsidRPr="006337CB" w:rsidRDefault="007673A1" w:rsidP="007673A1">
      <w:pPr>
        <w:rPr>
          <w:lang w:bidi="bn-IN"/>
        </w:rPr>
      </w:pPr>
      <w:r w:rsidRPr="006337CB">
        <w:t xml:space="preserve">where </w:t>
      </w:r>
      <w:proofErr w:type="spellStart"/>
      <w:r w:rsidRPr="006337CB">
        <w:rPr>
          <w:lang w:bidi="bn-IN"/>
        </w:rPr>
        <w:t>p</w:t>
      </w:r>
      <w:r w:rsidRPr="006337CB">
        <w:rPr>
          <w:vertAlign w:val="subscript"/>
          <w:lang w:bidi="bn-IN"/>
        </w:rPr>
        <w:t>CMAX_L</w:t>
      </w:r>
      <w:r w:rsidRPr="006337CB">
        <w:rPr>
          <w:i/>
          <w:vertAlign w:val="subscript"/>
          <w:lang w:bidi="bn-IN"/>
        </w:rPr>
        <w:t>,c</w:t>
      </w:r>
      <w:proofErr w:type="spellEnd"/>
      <w:r w:rsidR="00364669" w:rsidRPr="006337CB">
        <w:rPr>
          <w:lang w:bidi="bn-IN"/>
        </w:rPr>
        <w:t xml:space="preserve"> </w:t>
      </w:r>
      <w:r w:rsidR="001B21B8" w:rsidRPr="006337CB">
        <w:rPr>
          <w:lang w:bidi="bn-IN"/>
        </w:rPr>
        <w:t>(</w:t>
      </w:r>
      <w:proofErr w:type="spellStart"/>
      <w:r w:rsidR="001B21B8" w:rsidRPr="006337CB">
        <w:rPr>
          <w:lang w:bidi="bn-IN"/>
        </w:rPr>
        <w:t>p</w:t>
      </w:r>
      <w:r w:rsidR="001B21B8" w:rsidRPr="006337CB">
        <w:rPr>
          <w:vertAlign w:val="subscript"/>
          <w:lang w:bidi="bn-IN"/>
        </w:rPr>
        <w:t>t</w:t>
      </w:r>
      <w:proofErr w:type="spellEnd"/>
      <w:r w:rsidR="001B21B8" w:rsidRPr="006337CB">
        <w:rPr>
          <w:lang w:bidi="bn-IN"/>
        </w:rPr>
        <w:t xml:space="preserve">) </w:t>
      </w:r>
      <w:r w:rsidR="008C7D51" w:rsidRPr="006337CB">
        <w:rPr>
          <w:lang w:bidi="bn-IN"/>
        </w:rPr>
        <w:t>and</w:t>
      </w:r>
      <w:r w:rsidRPr="006337CB">
        <w:rPr>
          <w:lang w:bidi="bn-IN"/>
        </w:rPr>
        <w:t xml:space="preserve"> </w:t>
      </w:r>
      <w:proofErr w:type="spellStart"/>
      <w:r w:rsidRPr="006337CB">
        <w:rPr>
          <w:lang w:bidi="bn-IN"/>
        </w:rPr>
        <w:t>p</w:t>
      </w:r>
      <w:r w:rsidRPr="006337CB">
        <w:rPr>
          <w:vertAlign w:val="subscript"/>
          <w:lang w:bidi="bn-IN"/>
        </w:rPr>
        <w:t>CMAX_H</w:t>
      </w:r>
      <w:r w:rsidRPr="006337CB">
        <w:rPr>
          <w:i/>
          <w:vertAlign w:val="subscript"/>
          <w:lang w:bidi="bn-IN"/>
        </w:rPr>
        <w:t>,c</w:t>
      </w:r>
      <w:proofErr w:type="spellEnd"/>
      <w:r w:rsidRPr="006337CB">
        <w:rPr>
          <w:lang w:bidi="bn-IN"/>
        </w:rPr>
        <w:t xml:space="preserve"> </w:t>
      </w:r>
      <w:r w:rsidR="00364669" w:rsidRPr="006337CB">
        <w:rPr>
          <w:lang w:bidi="bn-IN"/>
        </w:rPr>
        <w:t>(</w:t>
      </w:r>
      <w:proofErr w:type="spellStart"/>
      <w:r w:rsidR="00364669" w:rsidRPr="006337CB">
        <w:rPr>
          <w:lang w:bidi="bn-IN"/>
        </w:rPr>
        <w:t>p</w:t>
      </w:r>
      <w:r w:rsidR="00364669" w:rsidRPr="006337CB">
        <w:rPr>
          <w:vertAlign w:val="subscript"/>
          <w:lang w:bidi="bn-IN"/>
        </w:rPr>
        <w:t>t</w:t>
      </w:r>
      <w:proofErr w:type="spellEnd"/>
      <w:r w:rsidR="00364669" w:rsidRPr="006337CB">
        <w:rPr>
          <w:lang w:bidi="bn-IN"/>
        </w:rPr>
        <w:t xml:space="preserve">) </w:t>
      </w:r>
      <w:r w:rsidRPr="006337CB">
        <w:rPr>
          <w:lang w:bidi="bn-IN"/>
        </w:rPr>
        <w:t xml:space="preserve">are the respective limits </w:t>
      </w:r>
      <w:proofErr w:type="spellStart"/>
      <w:r w:rsidRPr="006337CB">
        <w:rPr>
          <w:lang w:bidi="bn-IN"/>
        </w:rPr>
        <w:t>P</w:t>
      </w:r>
      <w:r w:rsidRPr="006337CB">
        <w:rPr>
          <w:vertAlign w:val="subscript"/>
          <w:lang w:bidi="bn-IN"/>
        </w:rPr>
        <w:t>CMAX_L,</w:t>
      </w:r>
      <w:r w:rsidRPr="006337CB">
        <w:rPr>
          <w:i/>
          <w:vertAlign w:val="subscript"/>
          <w:lang w:bidi="bn-IN"/>
        </w:rPr>
        <w:t>c</w:t>
      </w:r>
      <w:proofErr w:type="spellEnd"/>
      <w:r w:rsidRPr="006337CB">
        <w:rPr>
          <w:lang w:bidi="bn-IN"/>
        </w:rPr>
        <w:t xml:space="preserve"> </w:t>
      </w:r>
      <w:r w:rsidR="00364669" w:rsidRPr="006337CB">
        <w:rPr>
          <w:lang w:bidi="bn-IN"/>
        </w:rPr>
        <w:t>(</w:t>
      </w:r>
      <w:r w:rsidR="00A608F3">
        <w:rPr>
          <w:lang w:bidi="bn-IN"/>
        </w:rPr>
        <w:t>c(</w:t>
      </w:r>
      <w:proofErr w:type="spellStart"/>
      <w:r w:rsidR="00A608F3" w:rsidRPr="006337CB">
        <w:rPr>
          <w:lang w:bidi="bn-IN"/>
        </w:rPr>
        <w:t>p</w:t>
      </w:r>
      <w:r w:rsidR="00A608F3" w:rsidRPr="006337CB">
        <w:rPr>
          <w:vertAlign w:val="subscript"/>
          <w:lang w:bidi="bn-IN"/>
        </w:rPr>
        <w:t>t</w:t>
      </w:r>
      <w:proofErr w:type="spellEnd"/>
      <w:r w:rsidR="00A608F3" w:rsidRPr="008451C4">
        <w:rPr>
          <w:lang w:bidi="bn-IN"/>
        </w:rPr>
        <w:t>)</w:t>
      </w:r>
      <w:r w:rsidR="00A608F3" w:rsidRPr="006337CB">
        <w:rPr>
          <w:lang w:bidi="bn-IN"/>
        </w:rPr>
        <w:t>)</w:t>
      </w:r>
      <w:r w:rsidR="00364669" w:rsidRPr="006337CB">
        <w:rPr>
          <w:lang w:bidi="bn-IN"/>
        </w:rPr>
        <w:t xml:space="preserve"> </w:t>
      </w:r>
      <w:r w:rsidRPr="006337CB">
        <w:rPr>
          <w:lang w:bidi="bn-IN"/>
        </w:rPr>
        <w:t xml:space="preserve">and </w:t>
      </w:r>
      <w:proofErr w:type="spellStart"/>
      <w:r w:rsidRPr="006337CB">
        <w:rPr>
          <w:lang w:bidi="bn-IN"/>
        </w:rPr>
        <w:t>P</w:t>
      </w:r>
      <w:r w:rsidRPr="006337CB">
        <w:rPr>
          <w:vertAlign w:val="subscript"/>
          <w:lang w:bidi="bn-IN"/>
        </w:rPr>
        <w:t>CMAX_H,</w:t>
      </w:r>
      <w:r w:rsidRPr="006337CB">
        <w:rPr>
          <w:i/>
          <w:vertAlign w:val="subscript"/>
          <w:lang w:bidi="bn-IN"/>
        </w:rPr>
        <w:t>c</w:t>
      </w:r>
      <w:proofErr w:type="spellEnd"/>
      <w:r w:rsidRPr="006337CB">
        <w:rPr>
          <w:lang w:bidi="bn-IN"/>
        </w:rPr>
        <w:t xml:space="preserve"> </w:t>
      </w:r>
      <w:r w:rsidR="00364669" w:rsidRPr="006337CB">
        <w:rPr>
          <w:lang w:bidi="bn-IN"/>
        </w:rPr>
        <w:t>(</w:t>
      </w:r>
      <w:r w:rsidR="00A608F3">
        <w:rPr>
          <w:lang w:bidi="bn-IN"/>
        </w:rPr>
        <w:t>c(</w:t>
      </w:r>
      <w:proofErr w:type="spellStart"/>
      <w:r w:rsidR="00A608F3" w:rsidRPr="006337CB">
        <w:rPr>
          <w:lang w:bidi="bn-IN"/>
        </w:rPr>
        <w:t>p</w:t>
      </w:r>
      <w:r w:rsidR="00A608F3" w:rsidRPr="006337CB">
        <w:rPr>
          <w:vertAlign w:val="subscript"/>
          <w:lang w:bidi="bn-IN"/>
        </w:rPr>
        <w:t>t</w:t>
      </w:r>
      <w:proofErr w:type="spellEnd"/>
      <w:r w:rsidR="00A608F3" w:rsidRPr="008451C4">
        <w:rPr>
          <w:lang w:bidi="bn-IN"/>
        </w:rPr>
        <w:t>)</w:t>
      </w:r>
      <w:r w:rsidR="00A608F3" w:rsidRPr="006337CB">
        <w:rPr>
          <w:lang w:bidi="bn-IN"/>
        </w:rPr>
        <w:t>)</w:t>
      </w:r>
      <w:r w:rsidR="00364669" w:rsidRPr="006337CB">
        <w:rPr>
          <w:lang w:bidi="bn-IN"/>
        </w:rPr>
        <w:t xml:space="preserve"> </w:t>
      </w:r>
      <w:r w:rsidRPr="006337CB">
        <w:rPr>
          <w:lang w:bidi="bn-IN"/>
        </w:rPr>
        <w:t>expressed in linear scale.</w:t>
      </w:r>
      <w:r w:rsidR="007120F6" w:rsidRPr="006337CB">
        <w:rPr>
          <w:lang w:bidi="bn-IN"/>
        </w:rPr>
        <w:t xml:space="preserve"> And</w:t>
      </w:r>
      <w:r w:rsidR="00D27A42" w:rsidRPr="006337CB">
        <w:rPr>
          <w:lang w:bidi="bn-IN"/>
        </w:rPr>
        <w:t xml:space="preserve">, </w:t>
      </w:r>
      <w:r w:rsidR="00E5524B">
        <w:rPr>
          <w:lang w:bidi="bn-IN"/>
        </w:rPr>
        <w:t>c(</w:t>
      </w:r>
      <w:proofErr w:type="spellStart"/>
      <w:r w:rsidR="00D27A42" w:rsidRPr="006337CB">
        <w:rPr>
          <w:lang w:bidi="bn-IN"/>
        </w:rPr>
        <w:t>p</w:t>
      </w:r>
      <w:r w:rsidR="00D27A42" w:rsidRPr="006337CB">
        <w:rPr>
          <w:vertAlign w:val="subscript"/>
          <w:lang w:bidi="bn-IN"/>
        </w:rPr>
        <w:t>t</w:t>
      </w:r>
      <w:proofErr w:type="spellEnd"/>
      <w:r w:rsidR="00E5524B" w:rsidRPr="00E5524B">
        <w:rPr>
          <w:lang w:bidi="bn-IN"/>
        </w:rPr>
        <w:t>)</w:t>
      </w:r>
      <w:r w:rsidR="00D27A42" w:rsidRPr="006337CB">
        <w:rPr>
          <w:vertAlign w:val="subscript"/>
          <w:lang w:bidi="bn-IN"/>
        </w:rPr>
        <w:t xml:space="preserve"> </w:t>
      </w:r>
      <w:r w:rsidR="00D27A42" w:rsidRPr="006337CB">
        <w:rPr>
          <w:lang w:bidi="bn-IN"/>
        </w:rPr>
        <w:t>is the</w:t>
      </w:r>
      <w:r w:rsidR="00D27A42" w:rsidRPr="006337CB">
        <w:rPr>
          <w:vertAlign w:val="subscript"/>
          <w:lang w:bidi="bn-IN"/>
        </w:rPr>
        <w:t xml:space="preserve"> </w:t>
      </w:r>
      <w:r w:rsidR="00D27A42" w:rsidRPr="006337CB">
        <w:rPr>
          <w:lang w:bidi="bn-IN"/>
        </w:rPr>
        <w:t>TTI numbe</w:t>
      </w:r>
      <w:r w:rsidR="006F1A5D">
        <w:rPr>
          <w:lang w:bidi="bn-IN"/>
        </w:rPr>
        <w:t>r at time t of the respective cell c</w:t>
      </w:r>
      <w:r w:rsidR="00D27A42" w:rsidRPr="006337CB">
        <w:rPr>
          <w:lang w:bidi="bn-IN"/>
        </w:rPr>
        <w:t xml:space="preserve">. </w:t>
      </w:r>
      <w:r w:rsidR="00322C24">
        <w:rPr>
          <w:lang w:bidi="bn-IN"/>
        </w:rPr>
        <w:t xml:space="preserve">The summation is performed over all overlapping TTIs at time ‘t’. </w:t>
      </w:r>
    </w:p>
    <w:p w14:paraId="431A6EEE" w14:textId="77777777" w:rsidR="00BF4B62" w:rsidRPr="006337CB" w:rsidRDefault="00BF4B62" w:rsidP="00BF4B62">
      <w:r w:rsidRPr="006337CB">
        <w:rPr>
          <w:lang w:bidi="bn-IN"/>
        </w:rPr>
        <w:t xml:space="preserve">The </w:t>
      </w:r>
      <w:r w:rsidRPr="006337CB">
        <w:t xml:space="preserve">measured total maximum output power </w:t>
      </w:r>
      <w:r w:rsidRPr="006337CB">
        <w:rPr>
          <w:lang w:bidi="bn-IN"/>
        </w:rPr>
        <w:t>P</w:t>
      </w:r>
      <w:r w:rsidRPr="006337CB">
        <w:rPr>
          <w:vertAlign w:val="subscript"/>
          <w:lang w:bidi="bn-IN"/>
        </w:rPr>
        <w:t>UMAX</w:t>
      </w:r>
      <w:r w:rsidRPr="006337CB">
        <w:rPr>
          <w:lang w:bidi="bn-IN"/>
        </w:rPr>
        <w:t xml:space="preserve"> over </w:t>
      </w:r>
      <w:r w:rsidR="00D27A42" w:rsidRPr="006337CB">
        <w:rPr>
          <w:lang w:bidi="bn-IN"/>
        </w:rPr>
        <w:t>all</w:t>
      </w:r>
      <w:r w:rsidRPr="006337CB">
        <w:rPr>
          <w:lang w:bidi="bn-IN"/>
        </w:rPr>
        <w:t xml:space="preserve"> </w:t>
      </w:r>
      <w:r w:rsidR="00767D26" w:rsidRPr="006337CB">
        <w:rPr>
          <w:lang w:bidi="bn-IN"/>
        </w:rPr>
        <w:t>cells</w:t>
      </w:r>
      <w:r w:rsidRPr="006337CB">
        <w:rPr>
          <w:lang w:bidi="bn-IN"/>
        </w:rPr>
        <w:t xml:space="preserve"> </w:t>
      </w:r>
      <w:r w:rsidR="00D27A42" w:rsidRPr="006337CB">
        <w:t>measured at time ‘t’ is:</w:t>
      </w:r>
    </w:p>
    <w:p w14:paraId="681E6F22" w14:textId="77777777" w:rsidR="00BF4B62" w:rsidRPr="006337CB" w:rsidRDefault="00BF4B62" w:rsidP="00BF4B62">
      <w:pPr>
        <w:keepLines/>
        <w:tabs>
          <w:tab w:val="center" w:pos="4536"/>
          <w:tab w:val="right" w:pos="9072"/>
        </w:tabs>
        <w:jc w:val="center"/>
        <w:rPr>
          <w:noProof/>
          <w:vertAlign w:val="subscript"/>
          <w:lang w:val="sv-SE" w:bidi="bn-IN"/>
        </w:rPr>
      </w:pPr>
      <w:bookmarkStart w:id="2" w:name="_Hlk481484626"/>
      <w:r w:rsidRPr="006337CB">
        <w:rPr>
          <w:noProof/>
          <w:lang w:val="sv-SE" w:bidi="bn-IN"/>
        </w:rPr>
        <w:t>P</w:t>
      </w:r>
      <w:r w:rsidRPr="006337CB">
        <w:rPr>
          <w:noProof/>
          <w:vertAlign w:val="subscript"/>
          <w:lang w:val="sv-SE" w:bidi="bn-IN"/>
        </w:rPr>
        <w:t>UMAX</w:t>
      </w:r>
      <w:r w:rsidRPr="006337CB">
        <w:rPr>
          <w:noProof/>
          <w:lang w:val="sv-SE" w:bidi="bn-IN"/>
        </w:rPr>
        <w:t xml:space="preserve"> </w:t>
      </w:r>
      <w:r w:rsidR="00D27A42" w:rsidRPr="006337CB">
        <w:rPr>
          <w:noProof/>
          <w:lang w:val="sv-SE" w:bidi="bn-IN"/>
        </w:rPr>
        <w:t>(t)</w:t>
      </w:r>
      <w:r w:rsidRPr="006337CB">
        <w:rPr>
          <w:noProof/>
          <w:lang w:val="sv-SE"/>
        </w:rPr>
        <w:t xml:space="preserve">= </w:t>
      </w:r>
      <w:r w:rsidRPr="006337CB">
        <w:rPr>
          <w:lang w:val="sv-SE" w:bidi="bn-IN"/>
        </w:rPr>
        <w:t>10 log</w:t>
      </w:r>
      <w:r w:rsidRPr="006337CB">
        <w:rPr>
          <w:vertAlign w:val="subscript"/>
          <w:lang w:val="sv-SE" w:bidi="bn-IN"/>
        </w:rPr>
        <w:t>10</w:t>
      </w:r>
      <w:r w:rsidRPr="006337CB">
        <w:rPr>
          <w:lang w:val="sv-SE" w:bidi="bn-IN"/>
        </w:rPr>
        <w:t xml:space="preserve"> </w:t>
      </w:r>
      <w:r w:rsidRPr="006337CB">
        <w:rPr>
          <w:lang w:val="sv-SE"/>
        </w:rPr>
        <w:t>[</w:t>
      </w:r>
      <w:r w:rsidR="00D9676B" w:rsidRPr="00D87E60">
        <w:rPr>
          <w:lang w:val="sv-SE"/>
        </w:rPr>
        <w:t>∑</w:t>
      </w:r>
      <w:r w:rsidRPr="006337CB">
        <w:rPr>
          <w:lang w:val="sv-SE" w:bidi="bn-IN"/>
        </w:rPr>
        <w:t>p</w:t>
      </w:r>
      <w:r w:rsidRPr="006337CB">
        <w:rPr>
          <w:vertAlign w:val="subscript"/>
          <w:lang w:val="sv-SE" w:bidi="bn-IN"/>
        </w:rPr>
        <w:t>UMAX,</w:t>
      </w:r>
      <w:r w:rsidRPr="006337CB">
        <w:rPr>
          <w:i/>
          <w:vertAlign w:val="subscript"/>
          <w:lang w:val="sv-SE" w:eastAsia="zh-CN" w:bidi="bn-IN"/>
        </w:rPr>
        <w:t>c</w:t>
      </w:r>
      <w:r w:rsidR="00D27A42" w:rsidRPr="006337CB">
        <w:rPr>
          <w:i/>
          <w:vertAlign w:val="subscript"/>
          <w:lang w:val="sv-SE" w:eastAsia="zh-CN" w:bidi="bn-IN"/>
        </w:rPr>
        <w:t xml:space="preserve"> </w:t>
      </w:r>
      <w:r w:rsidR="00D27A42" w:rsidRPr="00D87E60">
        <w:rPr>
          <w:lang w:val="sv-SE" w:bidi="bn-IN"/>
        </w:rPr>
        <w:t>(</w:t>
      </w:r>
      <w:r w:rsidR="007D0483" w:rsidRPr="00D87E60">
        <w:rPr>
          <w:lang w:val="sv-SE" w:bidi="bn-IN"/>
        </w:rPr>
        <w:t>c(p</w:t>
      </w:r>
      <w:r w:rsidR="007D0483" w:rsidRPr="00D87E60">
        <w:rPr>
          <w:vertAlign w:val="subscript"/>
          <w:lang w:val="sv-SE" w:bidi="bn-IN"/>
        </w:rPr>
        <w:t>t</w:t>
      </w:r>
      <w:r w:rsidR="007D0483" w:rsidRPr="00D87E60">
        <w:rPr>
          <w:lang w:val="sv-SE" w:bidi="bn-IN"/>
        </w:rPr>
        <w:t>))</w:t>
      </w:r>
      <w:r w:rsidRPr="006337CB">
        <w:rPr>
          <w:lang w:val="sv-SE" w:bidi="bn-IN"/>
        </w:rPr>
        <w:t>]</w:t>
      </w:r>
      <w:bookmarkEnd w:id="2"/>
      <w:r w:rsidRPr="006337CB">
        <w:rPr>
          <w:lang w:val="sv-SE" w:bidi="bn-IN"/>
        </w:rPr>
        <w:t>,</w:t>
      </w:r>
    </w:p>
    <w:p w14:paraId="729A60E9" w14:textId="77777777" w:rsidR="00BF4B62" w:rsidRPr="006337CB" w:rsidRDefault="00BF4B62" w:rsidP="007673A1">
      <w:pPr>
        <w:rPr>
          <w:lang w:bidi="bn-IN"/>
        </w:rPr>
      </w:pPr>
      <w:r w:rsidRPr="006337CB">
        <w:t>where</w:t>
      </w:r>
      <w:r w:rsidRPr="006337CB">
        <w:rPr>
          <w:lang w:bidi="bn-IN"/>
        </w:rPr>
        <w:t xml:space="preserve"> </w:t>
      </w:r>
      <w:proofErr w:type="spellStart"/>
      <w:r w:rsidRPr="006337CB">
        <w:rPr>
          <w:lang w:bidi="bn-IN"/>
        </w:rPr>
        <w:t>p</w:t>
      </w:r>
      <w:r w:rsidRPr="006337CB">
        <w:rPr>
          <w:vertAlign w:val="subscript"/>
          <w:lang w:bidi="bn-IN"/>
        </w:rPr>
        <w:t>UMAX</w:t>
      </w:r>
      <w:proofErr w:type="spellEnd"/>
      <w:r w:rsidRPr="006337CB">
        <w:rPr>
          <w:vertAlign w:val="subscript"/>
          <w:lang w:bidi="bn-IN"/>
        </w:rPr>
        <w:t>,</w:t>
      </w:r>
      <w:r w:rsidR="002D722B" w:rsidRPr="00D87E60">
        <w:rPr>
          <w:i/>
          <w:vertAlign w:val="subscript"/>
          <w:lang w:val="en-US" w:eastAsia="zh-CN" w:bidi="bn-IN"/>
        </w:rPr>
        <w:t xml:space="preserve"> c </w:t>
      </w:r>
      <w:r w:rsidR="002D722B" w:rsidRPr="006337CB">
        <w:rPr>
          <w:lang w:bidi="bn-IN"/>
        </w:rPr>
        <w:t>(</w:t>
      </w:r>
      <w:proofErr w:type="spellStart"/>
      <w:r w:rsidR="002D722B" w:rsidRPr="006337CB">
        <w:rPr>
          <w:lang w:bidi="bn-IN"/>
        </w:rPr>
        <w:t>p</w:t>
      </w:r>
      <w:r w:rsidR="002D722B" w:rsidRPr="006337CB">
        <w:rPr>
          <w:vertAlign w:val="subscript"/>
          <w:lang w:bidi="bn-IN"/>
        </w:rPr>
        <w:t>t</w:t>
      </w:r>
      <w:proofErr w:type="spellEnd"/>
      <w:r w:rsidR="002D722B" w:rsidRPr="006337CB">
        <w:rPr>
          <w:lang w:bidi="bn-IN"/>
        </w:rPr>
        <w:t>)</w:t>
      </w:r>
      <w:r w:rsidRPr="006337CB">
        <w:rPr>
          <w:lang w:bidi="bn-IN"/>
        </w:rPr>
        <w:t xml:space="preserve"> denotes the measured output power </w:t>
      </w:r>
      <w:r w:rsidRPr="006337CB">
        <w:rPr>
          <w:lang w:eastAsia="zh-CN"/>
        </w:rPr>
        <w:t xml:space="preserve">of serving cell </w:t>
      </w:r>
      <w:r w:rsidRPr="006337CB">
        <w:rPr>
          <w:i/>
          <w:lang w:bidi="bn-IN"/>
        </w:rPr>
        <w:t>c</w:t>
      </w:r>
      <w:r w:rsidRPr="006337CB">
        <w:rPr>
          <w:lang w:bidi="bn-IN"/>
        </w:rPr>
        <w:t xml:space="preserve"> </w:t>
      </w:r>
      <w:r w:rsidR="00282012">
        <w:rPr>
          <w:lang w:bidi="bn-IN"/>
        </w:rPr>
        <w:t>in TTI</w:t>
      </w:r>
      <w:r w:rsidR="00FE58BF" w:rsidRPr="006337CB">
        <w:rPr>
          <w:lang w:bidi="bn-IN"/>
        </w:rPr>
        <w:t xml:space="preserve"> </w:t>
      </w:r>
      <w:proofErr w:type="spellStart"/>
      <w:r w:rsidR="00FE58BF" w:rsidRPr="006337CB">
        <w:rPr>
          <w:lang w:bidi="bn-IN"/>
        </w:rPr>
        <w:t>p</w:t>
      </w:r>
      <w:r w:rsidR="00FE58BF" w:rsidRPr="006337CB">
        <w:rPr>
          <w:vertAlign w:val="subscript"/>
          <w:lang w:bidi="bn-IN"/>
        </w:rPr>
        <w:t>t</w:t>
      </w:r>
      <w:proofErr w:type="spellEnd"/>
      <w:r w:rsidR="00FE58BF" w:rsidRPr="006337CB">
        <w:rPr>
          <w:vertAlign w:val="subscript"/>
          <w:lang w:bidi="bn-IN"/>
        </w:rPr>
        <w:t xml:space="preserve"> </w:t>
      </w:r>
      <w:r w:rsidRPr="006337CB">
        <w:t xml:space="preserve">expressed </w:t>
      </w:r>
      <w:r w:rsidRPr="006337CB">
        <w:rPr>
          <w:lang w:bidi="bn-IN"/>
        </w:rPr>
        <w:t>in linear scale.</w:t>
      </w:r>
    </w:p>
    <w:p w14:paraId="2784CAA0" w14:textId="77777777" w:rsidR="00FA4DCF" w:rsidRPr="006337CB" w:rsidRDefault="00FA4DCF" w:rsidP="007673A1">
      <w:pPr>
        <w:rPr>
          <w:lang w:bidi="bn-IN"/>
        </w:rPr>
      </w:pPr>
      <w:r w:rsidRPr="006337CB">
        <w:rPr>
          <w:lang w:bidi="bn-IN"/>
        </w:rPr>
        <w:t xml:space="preserve">Now assume that </w:t>
      </w:r>
      <w:r w:rsidR="00D80A61" w:rsidRPr="006337CB">
        <w:rPr>
          <w:lang w:bidi="bn-IN"/>
        </w:rPr>
        <w:t xml:space="preserve">computation is being done </w:t>
      </w:r>
      <w:r w:rsidR="001E7C1E" w:rsidRPr="006337CB">
        <w:rPr>
          <w:lang w:bidi="bn-IN"/>
        </w:rPr>
        <w:t xml:space="preserve">at any given time </w:t>
      </w:r>
      <w:r w:rsidR="00B87196" w:rsidRPr="006337CB">
        <w:rPr>
          <w:lang w:bidi="bn-IN"/>
        </w:rPr>
        <w:t>‘</w:t>
      </w:r>
      <w:r w:rsidR="001E7C1E" w:rsidRPr="006337CB">
        <w:rPr>
          <w:lang w:bidi="bn-IN"/>
        </w:rPr>
        <w:t>t</w:t>
      </w:r>
      <w:r w:rsidR="00B87196" w:rsidRPr="006337CB">
        <w:rPr>
          <w:lang w:bidi="bn-IN"/>
        </w:rPr>
        <w:t>’</w:t>
      </w:r>
      <w:r w:rsidR="001E7C1E" w:rsidRPr="006337CB">
        <w:rPr>
          <w:lang w:bidi="bn-IN"/>
        </w:rPr>
        <w:t xml:space="preserve"> from the start of the reference TTI</w:t>
      </w:r>
      <w:r w:rsidRPr="006337CB">
        <w:rPr>
          <w:lang w:bidi="bn-IN"/>
        </w:rPr>
        <w:t xml:space="preserve">, then </w:t>
      </w:r>
    </w:p>
    <w:p w14:paraId="2C5E18E5" w14:textId="77777777" w:rsidR="00737063" w:rsidRPr="006337CB" w:rsidRDefault="00737063" w:rsidP="00D915C4">
      <w:pPr>
        <w:jc w:val="center"/>
      </w:pPr>
      <w:r w:rsidRPr="006337CB">
        <w:rPr>
          <w:lang w:bidi="bn-IN"/>
        </w:rPr>
        <w:t>P’</w:t>
      </w:r>
      <w:r w:rsidRPr="006337CB">
        <w:rPr>
          <w:vertAlign w:val="subscript"/>
          <w:lang w:bidi="bn-IN"/>
        </w:rPr>
        <w:t>CMAX_L</w:t>
      </w:r>
      <w:r w:rsidRPr="006337CB">
        <w:t>(</w:t>
      </w:r>
      <w:r w:rsidRPr="006337CB">
        <w:rPr>
          <w:i/>
        </w:rPr>
        <w:t>t)=</w:t>
      </w:r>
      <w:r w:rsidRPr="006337CB">
        <w:t>MIN {</w:t>
      </w:r>
      <w:r w:rsidR="00D915C4" w:rsidRPr="006337CB">
        <w:rPr>
          <w:lang w:bidi="bn-IN"/>
        </w:rPr>
        <w:t>P</w:t>
      </w:r>
      <w:r w:rsidR="00D915C4" w:rsidRPr="006337CB">
        <w:rPr>
          <w:vertAlign w:val="subscript"/>
          <w:lang w:bidi="bn-IN"/>
        </w:rPr>
        <w:t xml:space="preserve">CMAX_L </w:t>
      </w:r>
      <w:r w:rsidR="00D915C4" w:rsidRPr="006337CB">
        <w:t>(</w:t>
      </w:r>
      <w:r w:rsidR="00D915C4" w:rsidRPr="006337CB">
        <w:rPr>
          <w:i/>
        </w:rPr>
        <w:t>t’</w:t>
      </w:r>
      <w:r w:rsidR="00D915C4" w:rsidRPr="006337CB">
        <w:t>)</w:t>
      </w:r>
      <w:r w:rsidR="003B2B0B">
        <w:t>,</w:t>
      </w:r>
      <w:r w:rsidR="00D915C4" w:rsidRPr="006337CB">
        <w:t xml:space="preserve"> for all </w:t>
      </w:r>
      <w:r w:rsidR="00D915C4" w:rsidRPr="006337CB">
        <w:rPr>
          <w:i/>
        </w:rPr>
        <w:t>t’</w:t>
      </w:r>
      <w:r w:rsidR="00D915C4" w:rsidRPr="006337CB">
        <w:t xml:space="preserve"> from 0 to t </w:t>
      </w:r>
      <w:proofErr w:type="spellStart"/>
      <w:r w:rsidR="00D915C4" w:rsidRPr="006337CB">
        <w:t>usec</w:t>
      </w:r>
      <w:proofErr w:type="spellEnd"/>
      <w:r w:rsidR="003B2B0B" w:rsidRPr="006337CB">
        <w:t>}</w:t>
      </w:r>
    </w:p>
    <w:p w14:paraId="30EDC895" w14:textId="77777777" w:rsidR="00D915C4" w:rsidRPr="006337CB" w:rsidRDefault="00D915C4" w:rsidP="00D915C4">
      <w:pPr>
        <w:jc w:val="center"/>
        <w:rPr>
          <w:lang w:bidi="bn-IN"/>
        </w:rPr>
      </w:pPr>
      <w:r w:rsidRPr="006337CB">
        <w:rPr>
          <w:lang w:bidi="bn-IN"/>
        </w:rPr>
        <w:t>P’</w:t>
      </w:r>
      <w:r w:rsidRPr="006337CB">
        <w:rPr>
          <w:vertAlign w:val="subscript"/>
          <w:lang w:bidi="bn-IN"/>
        </w:rPr>
        <w:t>CMAX_H</w:t>
      </w:r>
      <w:r w:rsidRPr="006337CB">
        <w:t>(</w:t>
      </w:r>
      <w:r w:rsidRPr="006337CB">
        <w:rPr>
          <w:i/>
        </w:rPr>
        <w:t>t)=</w:t>
      </w:r>
      <w:r w:rsidRPr="006337CB">
        <w:t>MAX {</w:t>
      </w:r>
      <w:r w:rsidRPr="006337CB">
        <w:rPr>
          <w:lang w:bidi="bn-IN"/>
        </w:rPr>
        <w:t>P</w:t>
      </w:r>
      <w:r w:rsidRPr="006337CB">
        <w:rPr>
          <w:vertAlign w:val="subscript"/>
          <w:lang w:bidi="bn-IN"/>
        </w:rPr>
        <w:t>CMAX_</w:t>
      </w:r>
      <w:r w:rsidR="00A40C73">
        <w:rPr>
          <w:vertAlign w:val="subscript"/>
          <w:lang w:bidi="bn-IN"/>
        </w:rPr>
        <w:t>H</w:t>
      </w:r>
      <w:r w:rsidRPr="006337CB">
        <w:rPr>
          <w:vertAlign w:val="subscript"/>
          <w:lang w:bidi="bn-IN"/>
        </w:rPr>
        <w:t xml:space="preserve"> </w:t>
      </w:r>
      <w:r w:rsidRPr="006337CB">
        <w:t>(</w:t>
      </w:r>
      <w:r w:rsidRPr="006337CB">
        <w:rPr>
          <w:i/>
        </w:rPr>
        <w:t>t’</w:t>
      </w:r>
      <w:r w:rsidRPr="006337CB">
        <w:t>)</w:t>
      </w:r>
      <w:r w:rsidR="003B2B0B">
        <w:t>,</w:t>
      </w:r>
      <w:r w:rsidRPr="006337CB">
        <w:t xml:space="preserve"> for all </w:t>
      </w:r>
      <w:r w:rsidRPr="006337CB">
        <w:rPr>
          <w:i/>
        </w:rPr>
        <w:t>t’</w:t>
      </w:r>
      <w:r w:rsidRPr="006337CB">
        <w:t xml:space="preserve"> from 0 to t </w:t>
      </w:r>
      <w:proofErr w:type="spellStart"/>
      <w:r w:rsidRPr="006337CB">
        <w:t>usec</w:t>
      </w:r>
      <w:proofErr w:type="spellEnd"/>
      <w:r w:rsidR="003B2B0B" w:rsidRPr="006337CB">
        <w:t>}</w:t>
      </w:r>
    </w:p>
    <w:p w14:paraId="2D34C93B" w14:textId="40B20EB9" w:rsidR="00D915C4" w:rsidRPr="006337CB" w:rsidRDefault="00D915C4" w:rsidP="00D915C4">
      <w:pPr>
        <w:rPr>
          <w:lang w:bidi="bn-IN"/>
        </w:rPr>
      </w:pPr>
      <w:r w:rsidRPr="006337CB">
        <w:rPr>
          <w:lang w:bidi="bn-IN"/>
        </w:rPr>
        <w:t>The total UE configured maximum output power P</w:t>
      </w:r>
      <w:r w:rsidRPr="006337CB">
        <w:rPr>
          <w:vertAlign w:val="subscript"/>
          <w:lang w:bidi="bn-IN"/>
        </w:rPr>
        <w:t>CMAX</w:t>
      </w:r>
      <w:r w:rsidRPr="006337CB">
        <w:rPr>
          <w:lang w:bidi="bn-IN"/>
        </w:rPr>
        <w:t>(t)</w:t>
      </w:r>
      <w:r w:rsidRPr="006337CB">
        <w:rPr>
          <w:vertAlign w:val="subscript"/>
          <w:lang w:bidi="bn-IN"/>
        </w:rPr>
        <w:t xml:space="preserve"> </w:t>
      </w:r>
      <w:r w:rsidRPr="006337CB">
        <w:rPr>
          <w:lang w:bidi="bn-IN"/>
        </w:rPr>
        <w:t>at any time ‘t’ shall be set within the following bounds for operation unless stated otherwise:</w:t>
      </w:r>
    </w:p>
    <w:p w14:paraId="5D18B2C0" w14:textId="77777777" w:rsidR="00D915C4" w:rsidRPr="006337CB" w:rsidRDefault="00D915C4" w:rsidP="00075745">
      <w:pPr>
        <w:pStyle w:val="EQ"/>
        <w:jc w:val="center"/>
      </w:pPr>
      <w:r w:rsidRPr="006337CB">
        <w:rPr>
          <w:lang w:bidi="bn-IN"/>
        </w:rPr>
        <w:t>P’</w:t>
      </w:r>
      <w:r w:rsidRPr="006337CB">
        <w:rPr>
          <w:vertAlign w:val="subscript"/>
          <w:lang w:bidi="bn-IN"/>
        </w:rPr>
        <w:t>CMAX_L</w:t>
      </w:r>
      <w:r w:rsidRPr="006337CB">
        <w:t>(</w:t>
      </w:r>
      <w:r w:rsidRPr="006337CB">
        <w:rPr>
          <w:i/>
        </w:rPr>
        <w:t>t)</w:t>
      </w:r>
      <w:r w:rsidRPr="006337CB">
        <w:t xml:space="preserve"> </w:t>
      </w:r>
      <w:r w:rsidRPr="006337CB">
        <w:rPr>
          <w:lang w:bidi="bn-IN"/>
        </w:rPr>
        <w:t>≤  P</w:t>
      </w:r>
      <w:r w:rsidRPr="006337CB">
        <w:rPr>
          <w:vertAlign w:val="subscript"/>
          <w:lang w:bidi="bn-IN"/>
        </w:rPr>
        <w:t xml:space="preserve">CMAX </w:t>
      </w:r>
      <w:r w:rsidRPr="006337CB">
        <w:t>(</w:t>
      </w:r>
      <w:r w:rsidRPr="006337CB">
        <w:rPr>
          <w:i/>
        </w:rPr>
        <w:t>t</w:t>
      </w:r>
      <w:r w:rsidRPr="006337CB">
        <w:t xml:space="preserve">)  </w:t>
      </w:r>
      <w:r w:rsidRPr="006337CB">
        <w:rPr>
          <w:lang w:bidi="bn-IN"/>
        </w:rPr>
        <w:t>≤  P’</w:t>
      </w:r>
      <w:r w:rsidRPr="006337CB">
        <w:rPr>
          <w:vertAlign w:val="subscript"/>
          <w:lang w:bidi="bn-IN"/>
        </w:rPr>
        <w:t xml:space="preserve">CMAX_H </w:t>
      </w:r>
      <w:r w:rsidRPr="006337CB">
        <w:t>(</w:t>
      </w:r>
      <w:r w:rsidRPr="006337CB">
        <w:rPr>
          <w:i/>
        </w:rPr>
        <w:t>t</w:t>
      </w:r>
      <w:r w:rsidRPr="006337CB">
        <w:t>)</w:t>
      </w:r>
    </w:p>
    <w:p w14:paraId="178E532F" w14:textId="0043A0B6" w:rsidR="00867F9E" w:rsidRPr="006337CB" w:rsidRDefault="007673A1" w:rsidP="007673A1">
      <w:pPr>
        <w:rPr>
          <w:lang w:bidi="bn-IN"/>
        </w:rPr>
      </w:pPr>
      <w:r w:rsidRPr="006337CB">
        <w:rPr>
          <w:lang w:bidi="bn-IN"/>
        </w:rPr>
        <w:t xml:space="preserve">If </w:t>
      </w:r>
      <w:r w:rsidRPr="006337CB">
        <w:rPr>
          <w:lang w:val="en-US"/>
        </w:rPr>
        <w:t>the UE is configured</w:t>
      </w:r>
      <w:r w:rsidRPr="006337CB">
        <w:rPr>
          <w:color w:val="FF0000"/>
          <w:lang w:val="en-US"/>
        </w:rPr>
        <w:t xml:space="preserve"> in </w:t>
      </w:r>
      <w:r w:rsidRPr="006337CB">
        <w:rPr>
          <w:color w:val="FF0000"/>
        </w:rPr>
        <w:t xml:space="preserve">inter-band </w:t>
      </w:r>
      <w:r w:rsidRPr="006337CB">
        <w:t xml:space="preserve">CA with </w:t>
      </w:r>
      <w:proofErr w:type="spellStart"/>
      <w:r w:rsidRPr="006337CB">
        <w:t>sTTI</w:t>
      </w:r>
      <w:proofErr w:type="spellEnd"/>
      <w:r w:rsidRPr="006337CB">
        <w:rPr>
          <w:lang w:val="en-US"/>
        </w:rPr>
        <w:t xml:space="preserve"> </w:t>
      </w:r>
    </w:p>
    <w:p w14:paraId="4A19E6F9" w14:textId="77777777" w:rsidR="00C312CA" w:rsidRPr="0083431C" w:rsidRDefault="007673A1" w:rsidP="0083431C">
      <w:pPr>
        <w:keepLines/>
        <w:tabs>
          <w:tab w:val="center" w:pos="4536"/>
          <w:tab w:val="right" w:pos="9072"/>
        </w:tabs>
        <w:jc w:val="center"/>
        <w:rPr>
          <w:noProof/>
        </w:rPr>
      </w:pPr>
      <w:r w:rsidRPr="006337CB">
        <w:rPr>
          <w:noProof/>
          <w:lang w:bidi="bn-IN"/>
        </w:rPr>
        <w:t>P</w:t>
      </w:r>
      <w:r w:rsidR="00D915C4" w:rsidRPr="006337CB">
        <w:rPr>
          <w:noProof/>
          <w:lang w:bidi="bn-IN"/>
        </w:rPr>
        <w:t>’</w:t>
      </w:r>
      <w:r w:rsidRPr="006337CB">
        <w:rPr>
          <w:noProof/>
          <w:vertAlign w:val="subscript"/>
          <w:lang w:bidi="bn-IN"/>
        </w:rPr>
        <w:t>CMAX_L</w:t>
      </w:r>
      <w:r w:rsidRPr="006337CB">
        <w:t>(</w:t>
      </w:r>
      <w:r w:rsidR="00D915C4" w:rsidRPr="006337CB">
        <w:t>t</w:t>
      </w:r>
      <w:r w:rsidRPr="006337CB">
        <w:t>)</w:t>
      </w:r>
      <w:r w:rsidRPr="006337CB">
        <w:rPr>
          <w:lang w:bidi="bn-IN"/>
        </w:rPr>
        <w:t xml:space="preserve"> </w:t>
      </w:r>
      <w:r w:rsidRPr="006337CB">
        <w:rPr>
          <w:noProof/>
        </w:rPr>
        <w:t>–  T</w:t>
      </w:r>
      <w:r w:rsidRPr="006337CB">
        <w:rPr>
          <w:rFonts w:eastAsia="Geneva"/>
          <w:noProof/>
          <w:vertAlign w:val="subscript"/>
          <w:lang w:eastAsia="zh-CN"/>
        </w:rPr>
        <w:t>LOW</w:t>
      </w:r>
      <w:r w:rsidRPr="006337CB">
        <w:rPr>
          <w:noProof/>
        </w:rPr>
        <w:t xml:space="preserve"> (</w:t>
      </w:r>
      <w:r w:rsidRPr="006337CB">
        <w:rPr>
          <w:noProof/>
          <w:lang w:bidi="bn-IN"/>
        </w:rPr>
        <w:t>P</w:t>
      </w:r>
      <w:r w:rsidR="00D915C4" w:rsidRPr="006337CB">
        <w:rPr>
          <w:noProof/>
          <w:lang w:bidi="bn-IN"/>
        </w:rPr>
        <w:t>’</w:t>
      </w:r>
      <w:r w:rsidRPr="006337CB">
        <w:rPr>
          <w:noProof/>
          <w:vertAlign w:val="subscript"/>
          <w:lang w:bidi="bn-IN"/>
        </w:rPr>
        <w:t>CMAX_L</w:t>
      </w:r>
      <w:r w:rsidRPr="006337CB">
        <w:t>(</w:t>
      </w:r>
      <w:r w:rsidR="00D915C4" w:rsidRPr="006337CB">
        <w:rPr>
          <w:i/>
        </w:rPr>
        <w:t>t</w:t>
      </w:r>
      <w:r w:rsidRPr="006337CB">
        <w:t>)</w:t>
      </w:r>
      <w:r w:rsidRPr="006337CB">
        <w:rPr>
          <w:noProof/>
        </w:rPr>
        <w:t>) ≤  P</w:t>
      </w:r>
      <w:r w:rsidRPr="006337CB">
        <w:rPr>
          <w:noProof/>
          <w:vertAlign w:val="subscript"/>
          <w:lang w:bidi="bn-IN"/>
        </w:rPr>
        <w:t>U</w:t>
      </w:r>
      <w:r w:rsidRPr="006337CB">
        <w:rPr>
          <w:noProof/>
          <w:vertAlign w:val="subscript"/>
        </w:rPr>
        <w:t xml:space="preserve">MAX </w:t>
      </w:r>
      <w:r w:rsidRPr="006337CB">
        <w:rPr>
          <w:noProof/>
        </w:rPr>
        <w:t xml:space="preserve"> ≤  </w:t>
      </w:r>
      <w:r w:rsidRPr="006337CB">
        <w:rPr>
          <w:noProof/>
          <w:lang w:bidi="bn-IN"/>
        </w:rPr>
        <w:t>P</w:t>
      </w:r>
      <w:r w:rsidR="00D915C4" w:rsidRPr="006337CB">
        <w:rPr>
          <w:noProof/>
          <w:lang w:bidi="bn-IN"/>
        </w:rPr>
        <w:t>’</w:t>
      </w:r>
      <w:r w:rsidRPr="006337CB">
        <w:rPr>
          <w:noProof/>
          <w:vertAlign w:val="subscript"/>
          <w:lang w:bidi="bn-IN"/>
        </w:rPr>
        <w:t>CMAX_H</w:t>
      </w:r>
      <w:r w:rsidRPr="006337CB">
        <w:t>(</w:t>
      </w:r>
      <w:r w:rsidR="00D915C4" w:rsidRPr="006337CB">
        <w:rPr>
          <w:i/>
        </w:rPr>
        <w:t>t</w:t>
      </w:r>
      <w:r w:rsidRPr="006337CB">
        <w:t>)</w:t>
      </w:r>
      <w:r w:rsidRPr="006337CB">
        <w:rPr>
          <w:lang w:bidi="bn-IN"/>
        </w:rPr>
        <w:t xml:space="preserve"> </w:t>
      </w:r>
      <w:r w:rsidRPr="006337CB">
        <w:rPr>
          <w:noProof/>
        </w:rPr>
        <w:t>+ T</w:t>
      </w:r>
      <w:r w:rsidRPr="006337CB">
        <w:rPr>
          <w:rFonts w:eastAsia="Geneva"/>
          <w:noProof/>
          <w:vertAlign w:val="subscript"/>
          <w:lang w:eastAsia="zh-CN"/>
        </w:rPr>
        <w:t>HIGH</w:t>
      </w:r>
      <w:r w:rsidRPr="006337CB">
        <w:rPr>
          <w:noProof/>
        </w:rPr>
        <w:t xml:space="preserve"> (</w:t>
      </w:r>
      <w:r w:rsidRPr="006337CB">
        <w:rPr>
          <w:noProof/>
          <w:lang w:bidi="bn-IN"/>
        </w:rPr>
        <w:t>P</w:t>
      </w:r>
      <w:r w:rsidR="00D915C4" w:rsidRPr="006337CB">
        <w:rPr>
          <w:noProof/>
          <w:lang w:bidi="bn-IN"/>
        </w:rPr>
        <w:t>’</w:t>
      </w:r>
      <w:r w:rsidRPr="006337CB">
        <w:rPr>
          <w:noProof/>
          <w:vertAlign w:val="subscript"/>
          <w:lang w:bidi="bn-IN"/>
        </w:rPr>
        <w:t>CMAX_H</w:t>
      </w:r>
      <w:r w:rsidRPr="006337CB">
        <w:t>(</w:t>
      </w:r>
      <w:r w:rsidR="00D915C4" w:rsidRPr="006337CB">
        <w:rPr>
          <w:i/>
        </w:rPr>
        <w:t>t</w:t>
      </w:r>
      <w:r w:rsidRPr="006337CB">
        <w:t>)</w:t>
      </w:r>
      <w:r w:rsidRPr="006337CB">
        <w:rPr>
          <w:noProof/>
        </w:rPr>
        <w:t>)</w:t>
      </w:r>
    </w:p>
    <w:p w14:paraId="5EBEC170" w14:textId="77777777" w:rsidR="00867F9E" w:rsidRDefault="00867F9E" w:rsidP="007673A1">
      <w:pPr>
        <w:rPr>
          <w:b/>
          <w:lang w:eastAsia="x-none" w:bidi="bn-IN"/>
        </w:rPr>
      </w:pPr>
      <w:r w:rsidRPr="006337CB">
        <w:rPr>
          <w:b/>
          <w:lang w:eastAsia="x-none" w:bidi="bn-IN"/>
        </w:rPr>
        <w:t xml:space="preserve">Observation 1: </w:t>
      </w:r>
      <w:r w:rsidR="00F45C32" w:rsidRPr="006337CB">
        <w:rPr>
          <w:lang w:eastAsia="x-none" w:bidi="bn-IN"/>
        </w:rPr>
        <w:t xml:space="preserve">For </w:t>
      </w:r>
      <w:r w:rsidR="00EA576C" w:rsidRPr="006337CB">
        <w:rPr>
          <w:lang w:eastAsia="x-none" w:bidi="bn-IN"/>
        </w:rPr>
        <w:t xml:space="preserve">inter-band </w:t>
      </w:r>
      <w:r w:rsidR="00F45C32" w:rsidRPr="006337CB">
        <w:rPr>
          <w:lang w:eastAsia="x-none" w:bidi="bn-IN"/>
        </w:rPr>
        <w:t xml:space="preserve">CA this way of computation of </w:t>
      </w:r>
      <w:proofErr w:type="spellStart"/>
      <w:r w:rsidR="00F45C32" w:rsidRPr="006337CB">
        <w:rPr>
          <w:lang w:eastAsia="x-none" w:bidi="bn-IN"/>
        </w:rPr>
        <w:t>PCmax</w:t>
      </w:r>
      <w:proofErr w:type="spellEnd"/>
      <w:r w:rsidR="000A0188" w:rsidRPr="006337CB">
        <w:rPr>
          <w:lang w:eastAsia="x-none" w:bidi="bn-IN"/>
        </w:rPr>
        <w:t xml:space="preserve"> </w:t>
      </w:r>
      <w:r w:rsidR="00E876DB" w:rsidRPr="006337CB">
        <w:rPr>
          <w:lang w:eastAsia="x-none" w:bidi="bn-IN"/>
        </w:rPr>
        <w:t>allows UE to preserve</w:t>
      </w:r>
      <w:r w:rsidR="000A0188" w:rsidRPr="006337CB">
        <w:rPr>
          <w:lang w:eastAsia="x-none" w:bidi="bn-IN"/>
        </w:rPr>
        <w:t xml:space="preserve"> power and phase continuit</w:t>
      </w:r>
      <w:r w:rsidR="007929E0" w:rsidRPr="006337CB">
        <w:rPr>
          <w:lang w:eastAsia="x-none" w:bidi="bn-IN"/>
        </w:rPr>
        <w:t xml:space="preserve">y </w:t>
      </w:r>
      <w:r w:rsidR="00F45C32" w:rsidRPr="006337CB">
        <w:rPr>
          <w:lang w:eastAsia="x-none" w:bidi="bn-IN"/>
        </w:rPr>
        <w:t>for each CC</w:t>
      </w:r>
      <w:r w:rsidR="00CC2E83">
        <w:rPr>
          <w:lang w:eastAsia="x-none" w:bidi="bn-IN"/>
        </w:rPr>
        <w:t xml:space="preserve"> at max power</w:t>
      </w:r>
      <w:r w:rsidR="00F45C32" w:rsidRPr="006337CB">
        <w:rPr>
          <w:lang w:eastAsia="x-none" w:bidi="bn-IN"/>
        </w:rPr>
        <w:t>.</w:t>
      </w:r>
      <w:r w:rsidR="00F45C32" w:rsidRPr="006337CB">
        <w:rPr>
          <w:b/>
          <w:lang w:eastAsia="x-none" w:bidi="bn-IN"/>
        </w:rPr>
        <w:t xml:space="preserve"> </w:t>
      </w:r>
      <w:r w:rsidR="000A0188" w:rsidRPr="006337CB">
        <w:rPr>
          <w:b/>
          <w:lang w:eastAsia="x-none" w:bidi="bn-IN"/>
        </w:rPr>
        <w:t xml:space="preserve"> </w:t>
      </w:r>
    </w:p>
    <w:p w14:paraId="570FBD81" w14:textId="2C08BC81" w:rsidR="00B808D3" w:rsidRDefault="00B808D3" w:rsidP="007673A1">
      <w:pPr>
        <w:rPr>
          <w:b/>
          <w:lang w:eastAsia="x-none" w:bidi="bn-IN"/>
        </w:rPr>
      </w:pPr>
      <w:r>
        <w:rPr>
          <w:b/>
          <w:lang w:eastAsia="x-none" w:bidi="bn-IN"/>
        </w:rPr>
        <w:lastRenderedPageBreak/>
        <w:t xml:space="preserve">Observation 2: </w:t>
      </w:r>
      <w:r w:rsidRPr="00B808D3">
        <w:rPr>
          <w:lang w:eastAsia="x-none" w:bidi="bn-IN"/>
        </w:rPr>
        <w:t>Proper power reservation and dropping rules are also needed along with these computation and evaluation equations.</w:t>
      </w:r>
      <w:r>
        <w:rPr>
          <w:b/>
          <w:lang w:eastAsia="x-none" w:bidi="bn-IN"/>
        </w:rPr>
        <w:t xml:space="preserve"> </w:t>
      </w:r>
    </w:p>
    <w:p w14:paraId="11E5D336" w14:textId="77777777" w:rsidR="00D354C3" w:rsidRDefault="00D354C3" w:rsidP="007673A1">
      <w:pPr>
        <w:rPr>
          <w:b/>
          <w:lang w:eastAsia="x-none" w:bidi="bn-IN"/>
        </w:rPr>
      </w:pPr>
    </w:p>
    <w:p w14:paraId="38E46DD3" w14:textId="77777777" w:rsidR="00D354C3" w:rsidRDefault="00D354C3" w:rsidP="007673A1">
      <w:pPr>
        <w:rPr>
          <w:b/>
          <w:lang w:eastAsia="x-none" w:bidi="bn-IN"/>
        </w:rPr>
      </w:pPr>
    </w:p>
    <w:p w14:paraId="2E55FBC3" w14:textId="77777777" w:rsidR="00D354C3" w:rsidRPr="006337CB" w:rsidRDefault="00D354C3" w:rsidP="007673A1">
      <w:pPr>
        <w:rPr>
          <w:b/>
          <w:lang w:eastAsia="x-none" w:bidi="bn-IN"/>
        </w:rPr>
      </w:pPr>
    </w:p>
    <w:p w14:paraId="33A845F3" w14:textId="77777777" w:rsidR="002619C7" w:rsidRPr="006337CB" w:rsidRDefault="00BF6880" w:rsidP="00F22934">
      <w:pPr>
        <w:pStyle w:val="Heading1"/>
        <w:rPr>
          <w:rFonts w:ascii="Times New Roman" w:hAnsi="Times New Roman"/>
        </w:rPr>
      </w:pPr>
      <w:r w:rsidRPr="006337CB">
        <w:rPr>
          <w:rFonts w:ascii="Times New Roman" w:hAnsi="Times New Roman"/>
        </w:rPr>
        <w:t>C</w:t>
      </w:r>
      <w:r w:rsidR="00C762BF" w:rsidRPr="006337CB">
        <w:rPr>
          <w:rFonts w:ascii="Times New Roman" w:hAnsi="Times New Roman"/>
        </w:rPr>
        <w:t>onclusion</w:t>
      </w:r>
    </w:p>
    <w:p w14:paraId="59905A83" w14:textId="569F95FD" w:rsidR="001E3D98" w:rsidRDefault="0000588B" w:rsidP="00372DA4">
      <w:r>
        <w:t xml:space="preserve">In this paper, </w:t>
      </w:r>
      <w:proofErr w:type="spellStart"/>
      <w:r w:rsidR="004B4501" w:rsidRPr="006337CB">
        <w:t>PCmax</w:t>
      </w:r>
      <w:proofErr w:type="spellEnd"/>
      <w:r w:rsidR="004B4501" w:rsidRPr="006337CB">
        <w:t xml:space="preserve"> </w:t>
      </w:r>
      <w:r w:rsidR="00177F7B">
        <w:t xml:space="preserve">computation and evaluation </w:t>
      </w:r>
      <w:r w:rsidR="004B4501" w:rsidRPr="006337CB">
        <w:t xml:space="preserve">equations for </w:t>
      </w:r>
      <w:proofErr w:type="spellStart"/>
      <w:r w:rsidR="004B4501" w:rsidRPr="006337CB">
        <w:t>sTTI</w:t>
      </w:r>
      <w:proofErr w:type="spellEnd"/>
      <w:r w:rsidR="004B4501" w:rsidRPr="006337CB">
        <w:t xml:space="preserve"> in an inter-band </w:t>
      </w:r>
      <w:r>
        <w:t>CA have been proposed</w:t>
      </w:r>
      <w:r w:rsidR="004B4501" w:rsidRPr="006337CB">
        <w:t xml:space="preserve">. </w:t>
      </w:r>
      <w:r w:rsidR="00D00B63">
        <w:t>These equations allow for the UE to maintain phase continuity for the longer TTI.</w:t>
      </w:r>
      <w:r w:rsidR="00CF6EB4">
        <w:t xml:space="preserve"> </w:t>
      </w:r>
      <w:r w:rsidR="00CD08B7">
        <w:t>P</w:t>
      </w:r>
      <w:r w:rsidR="00C27D58" w:rsidRPr="00B808D3">
        <w:rPr>
          <w:lang w:eastAsia="x-none" w:bidi="bn-IN"/>
        </w:rPr>
        <w:t>roper power reservation and dropping rules are also needed along with these computation and evaluation equations.</w:t>
      </w:r>
    </w:p>
    <w:p w14:paraId="11ED2843" w14:textId="77777777" w:rsidR="006C06CE" w:rsidRPr="006337CB" w:rsidRDefault="00CF6EB4" w:rsidP="00372DA4">
      <w:r>
        <w:t xml:space="preserve">PC max computation and evaluation equations for Intra-band CA </w:t>
      </w:r>
      <w:r w:rsidR="009E1B2F">
        <w:t>are</w:t>
      </w:r>
      <w:r>
        <w:t xml:space="preserve"> discussed separately</w:t>
      </w:r>
      <w:r w:rsidR="009E1B2F">
        <w:t xml:space="preserve"> in [4]</w:t>
      </w:r>
      <w:r>
        <w:t>.</w:t>
      </w:r>
    </w:p>
    <w:p w14:paraId="522E4F8E" w14:textId="77777777" w:rsidR="003F67D1" w:rsidRPr="006337CB" w:rsidRDefault="003F67D1" w:rsidP="00372DA4"/>
    <w:p w14:paraId="55AEE3C9" w14:textId="77777777" w:rsidR="00D62CD8" w:rsidRPr="006337CB" w:rsidRDefault="00D62CD8" w:rsidP="00D62CD8">
      <w:pPr>
        <w:pStyle w:val="Heading1"/>
        <w:jc w:val="both"/>
        <w:rPr>
          <w:rFonts w:ascii="Times New Roman" w:hAnsi="Times New Roman"/>
        </w:rPr>
      </w:pPr>
      <w:r w:rsidRPr="006337CB">
        <w:rPr>
          <w:rFonts w:ascii="Times New Roman" w:hAnsi="Times New Roman"/>
        </w:rPr>
        <w:t>References</w:t>
      </w:r>
    </w:p>
    <w:p w14:paraId="316570C2" w14:textId="77777777" w:rsidR="003E1F73" w:rsidRPr="006337CB" w:rsidRDefault="006337CB" w:rsidP="003E1F73">
      <w:pPr>
        <w:rPr>
          <w:lang w:val="en-US"/>
        </w:rPr>
      </w:pPr>
      <w:r w:rsidRPr="006337CB">
        <w:t xml:space="preserve">[1] </w:t>
      </w:r>
      <w:r w:rsidR="003E1F73" w:rsidRPr="006337CB">
        <w:t xml:space="preserve">R4-1703843, </w:t>
      </w:r>
      <w:r w:rsidR="003E1F73" w:rsidRPr="006337CB">
        <w:rPr>
          <w:sz w:val="22"/>
          <w:szCs w:val="22"/>
          <w:lang w:val="en-US"/>
        </w:rPr>
        <w:t xml:space="preserve">PCMAX definition for UL CA with different TTI patterns across carriers, </w:t>
      </w:r>
      <w:r w:rsidR="003E1F73" w:rsidRPr="006337CB">
        <w:rPr>
          <w:lang w:val="en-US"/>
        </w:rPr>
        <w:t>3GPP TSG-RAN WG4 #82bis, Spokane, Washington, USA, 3rd – 7th April 2017</w:t>
      </w:r>
      <w:r w:rsidR="00E064A5" w:rsidRPr="006337CB">
        <w:rPr>
          <w:lang w:val="en-US"/>
        </w:rPr>
        <w:t xml:space="preserve">. </w:t>
      </w:r>
    </w:p>
    <w:p w14:paraId="1BA39B0B" w14:textId="77777777" w:rsidR="00E064A5" w:rsidRPr="006337CB" w:rsidRDefault="00E064A5" w:rsidP="003E1F73">
      <w:pPr>
        <w:rPr>
          <w:rFonts w:eastAsia="Malgun Gothic"/>
        </w:rPr>
      </w:pPr>
      <w:r w:rsidRPr="006337CB">
        <w:rPr>
          <w:lang w:val="en-US"/>
        </w:rPr>
        <w:t xml:space="preserve">[2] </w:t>
      </w:r>
      <w:r w:rsidRPr="006337CB">
        <w:t>3GPP TS 36.101 V14.</w:t>
      </w:r>
      <w:r w:rsidRPr="006337CB">
        <w:rPr>
          <w:rFonts w:eastAsia="Malgun Gothic"/>
        </w:rPr>
        <w:t>3</w:t>
      </w:r>
      <w:r w:rsidRPr="006337CB">
        <w:t>.</w:t>
      </w:r>
      <w:r w:rsidRPr="006337CB">
        <w:rPr>
          <w:rFonts w:eastAsia="Malgun Gothic"/>
        </w:rPr>
        <w:t>0</w:t>
      </w:r>
    </w:p>
    <w:p w14:paraId="6E7FC34B" w14:textId="77777777" w:rsidR="000C1B2D" w:rsidRDefault="000C1B2D" w:rsidP="003E1F73">
      <w:pPr>
        <w:rPr>
          <w:sz w:val="22"/>
          <w:lang w:val="en-US"/>
        </w:rPr>
      </w:pPr>
      <w:r w:rsidRPr="006337CB">
        <w:rPr>
          <w:rFonts w:eastAsia="Malgun Gothic"/>
        </w:rPr>
        <w:t xml:space="preserve">[3] </w:t>
      </w:r>
      <w:r w:rsidR="00666538" w:rsidRPr="00666538">
        <w:rPr>
          <w:rFonts w:eastAsia="Malgun Gothic"/>
        </w:rPr>
        <w:t>R4-1707763</w:t>
      </w:r>
      <w:r w:rsidR="006337CB" w:rsidRPr="006337CB">
        <w:rPr>
          <w:rFonts w:eastAsia="Malgun Gothic"/>
        </w:rPr>
        <w:t xml:space="preserve">, </w:t>
      </w:r>
      <w:proofErr w:type="spellStart"/>
      <w:r w:rsidRPr="006337CB">
        <w:rPr>
          <w:sz w:val="22"/>
          <w:lang w:val="en-US"/>
        </w:rPr>
        <w:t>PCmax</w:t>
      </w:r>
      <w:proofErr w:type="spellEnd"/>
      <w:r w:rsidRPr="006337CB">
        <w:rPr>
          <w:sz w:val="22"/>
          <w:lang w:val="en-US"/>
        </w:rPr>
        <w:t xml:space="preserve"> T</w:t>
      </w:r>
      <w:r w:rsidRPr="006337CB">
        <w:rPr>
          <w:sz w:val="22"/>
          <w:vertAlign w:val="subscript"/>
          <w:lang w:val="en-US"/>
        </w:rPr>
        <w:t>REF</w:t>
      </w:r>
      <w:r w:rsidRPr="006337CB">
        <w:rPr>
          <w:sz w:val="22"/>
          <w:lang w:val="en-US"/>
        </w:rPr>
        <w:t xml:space="preserve"> and </w:t>
      </w:r>
      <w:proofErr w:type="spellStart"/>
      <w:r w:rsidRPr="006337CB">
        <w:rPr>
          <w:sz w:val="22"/>
          <w:lang w:val="en-US"/>
        </w:rPr>
        <w:t>T</w:t>
      </w:r>
      <w:r w:rsidRPr="006337CB">
        <w:rPr>
          <w:sz w:val="22"/>
          <w:vertAlign w:val="subscript"/>
          <w:lang w:val="en-US"/>
        </w:rPr>
        <w:t>eval</w:t>
      </w:r>
      <w:proofErr w:type="spellEnd"/>
      <w:r w:rsidRPr="006337CB">
        <w:rPr>
          <w:sz w:val="22"/>
          <w:lang w:val="en-US"/>
        </w:rPr>
        <w:t xml:space="preserve"> window for </w:t>
      </w:r>
      <w:proofErr w:type="spellStart"/>
      <w:r w:rsidRPr="006337CB">
        <w:rPr>
          <w:sz w:val="22"/>
          <w:lang w:val="en-US"/>
        </w:rPr>
        <w:t>sTTI</w:t>
      </w:r>
      <w:proofErr w:type="spellEnd"/>
      <w:r w:rsidR="006337CB">
        <w:rPr>
          <w:sz w:val="22"/>
          <w:lang w:val="en-US"/>
        </w:rPr>
        <w:t xml:space="preserve">, </w:t>
      </w:r>
      <w:r w:rsidR="006337CB" w:rsidRPr="006337CB">
        <w:rPr>
          <w:sz w:val="22"/>
          <w:lang w:val="en-US"/>
        </w:rPr>
        <w:t>3GPP TSG-RAN4 Meeting #84</w:t>
      </w:r>
      <w:r w:rsidR="006337CB">
        <w:rPr>
          <w:sz w:val="22"/>
          <w:lang w:val="en-US"/>
        </w:rPr>
        <w:t xml:space="preserve">, </w:t>
      </w:r>
      <w:r w:rsidR="006337CB" w:rsidRPr="006337CB">
        <w:rPr>
          <w:sz w:val="22"/>
          <w:lang w:val="en-US"/>
        </w:rPr>
        <w:t>Berlin, DE, 21st – 25th August 2017</w:t>
      </w:r>
      <w:r w:rsidR="006337CB">
        <w:rPr>
          <w:sz w:val="22"/>
          <w:lang w:val="en-US"/>
        </w:rPr>
        <w:t>.</w:t>
      </w:r>
    </w:p>
    <w:p w14:paraId="36740D55" w14:textId="77777777" w:rsidR="009E1B2F" w:rsidRPr="006337CB" w:rsidRDefault="009E1B2F" w:rsidP="009E1B2F">
      <w:pPr>
        <w:rPr>
          <w:lang w:val="en-US"/>
        </w:rPr>
      </w:pPr>
      <w:r w:rsidRPr="006337CB">
        <w:rPr>
          <w:rFonts w:eastAsia="Malgun Gothic"/>
        </w:rPr>
        <w:t>[</w:t>
      </w:r>
      <w:r>
        <w:rPr>
          <w:rFonts w:eastAsia="Malgun Gothic"/>
        </w:rPr>
        <w:t>4</w:t>
      </w:r>
      <w:r w:rsidRPr="006337CB">
        <w:rPr>
          <w:rFonts w:eastAsia="Malgun Gothic"/>
        </w:rPr>
        <w:t xml:space="preserve">] </w:t>
      </w:r>
      <w:r w:rsidR="00666538" w:rsidRPr="00666538">
        <w:rPr>
          <w:rFonts w:eastAsia="Malgun Gothic"/>
        </w:rPr>
        <w:t>R4-1707792</w:t>
      </w:r>
      <w:r w:rsidRPr="006337CB">
        <w:rPr>
          <w:rFonts w:eastAsia="Malgun Gothic"/>
        </w:rPr>
        <w:t xml:space="preserve">, </w:t>
      </w:r>
      <w:proofErr w:type="spellStart"/>
      <w:r w:rsidR="00693CB7" w:rsidRPr="006337CB">
        <w:rPr>
          <w:sz w:val="24"/>
          <w:lang w:val="en-US"/>
        </w:rPr>
        <w:t>PCmax</w:t>
      </w:r>
      <w:proofErr w:type="spellEnd"/>
      <w:r w:rsidR="00693CB7" w:rsidRPr="006337CB">
        <w:rPr>
          <w:sz w:val="24"/>
          <w:lang w:val="en-US"/>
        </w:rPr>
        <w:t xml:space="preserve"> computation and evaluation for </w:t>
      </w:r>
      <w:r w:rsidR="00693CB7">
        <w:rPr>
          <w:sz w:val="24"/>
          <w:lang w:val="en-US"/>
        </w:rPr>
        <w:t xml:space="preserve">intra-band </w:t>
      </w:r>
      <w:r w:rsidR="00693CB7" w:rsidRPr="006337CB">
        <w:rPr>
          <w:sz w:val="24"/>
          <w:lang w:val="en-US"/>
        </w:rPr>
        <w:t xml:space="preserve">CA with </w:t>
      </w:r>
      <w:proofErr w:type="spellStart"/>
      <w:r w:rsidR="00693CB7" w:rsidRPr="006337CB">
        <w:rPr>
          <w:sz w:val="24"/>
          <w:lang w:val="en-US"/>
        </w:rPr>
        <w:t>sTTI</w:t>
      </w:r>
      <w:proofErr w:type="spellEnd"/>
      <w:r>
        <w:rPr>
          <w:sz w:val="22"/>
          <w:lang w:val="en-US"/>
        </w:rPr>
        <w:t xml:space="preserve">, </w:t>
      </w:r>
      <w:r w:rsidRPr="006337CB">
        <w:rPr>
          <w:sz w:val="22"/>
          <w:lang w:val="en-US"/>
        </w:rPr>
        <w:t>3GPP TSG-RAN4 Meeting #84</w:t>
      </w:r>
      <w:r>
        <w:rPr>
          <w:sz w:val="22"/>
          <w:lang w:val="en-US"/>
        </w:rPr>
        <w:t xml:space="preserve">, </w:t>
      </w:r>
      <w:r w:rsidRPr="006337CB">
        <w:rPr>
          <w:sz w:val="22"/>
          <w:lang w:val="en-US"/>
        </w:rPr>
        <w:t>Berlin, DE, 21st – 25th August 2017</w:t>
      </w:r>
      <w:r>
        <w:rPr>
          <w:sz w:val="22"/>
          <w:lang w:val="en-US"/>
        </w:rPr>
        <w:t>.</w:t>
      </w:r>
    </w:p>
    <w:p w14:paraId="1D303DBD" w14:textId="77777777" w:rsidR="009E1B2F" w:rsidRPr="006337CB" w:rsidRDefault="009E1B2F" w:rsidP="003E1F73">
      <w:pPr>
        <w:rPr>
          <w:lang w:val="en-US"/>
        </w:rPr>
      </w:pPr>
    </w:p>
    <w:p w14:paraId="5EBD368D" w14:textId="77777777" w:rsidR="003E1F73" w:rsidRPr="006337CB" w:rsidRDefault="003E1F73" w:rsidP="003E1F73"/>
    <w:sectPr w:rsidR="003E1F73" w:rsidRPr="006337CB"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CD5F6" w14:textId="77777777" w:rsidR="000141F6" w:rsidRDefault="000141F6">
      <w:r>
        <w:separator/>
      </w:r>
    </w:p>
  </w:endnote>
  <w:endnote w:type="continuationSeparator" w:id="0">
    <w:p w14:paraId="63828554" w14:textId="77777777" w:rsidR="000141F6" w:rsidRDefault="00014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C217A"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9D2DD9"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E8419" w14:textId="694FE30E"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87D36">
      <w:rPr>
        <w:rStyle w:val="PageNumber"/>
      </w:rPr>
      <w:t>3</w:t>
    </w:r>
    <w:r>
      <w:rPr>
        <w:rStyle w:val="PageNumber"/>
      </w:rPr>
      <w:fldChar w:fldCharType="end"/>
    </w:r>
  </w:p>
  <w:p w14:paraId="38DE8F3F"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D1CE0" w14:textId="77777777" w:rsidR="000141F6" w:rsidRDefault="000141F6">
      <w:r>
        <w:separator/>
      </w:r>
    </w:p>
  </w:footnote>
  <w:footnote w:type="continuationSeparator" w:id="0">
    <w:p w14:paraId="7B1AE03F" w14:textId="77777777" w:rsidR="000141F6" w:rsidRDefault="00014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3606BA"/>
    <w:multiLevelType w:val="hybridMultilevel"/>
    <w:tmpl w:val="A106F7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34410"/>
    <w:multiLevelType w:val="hybridMultilevel"/>
    <w:tmpl w:val="D6A89F90"/>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F46984"/>
    <w:multiLevelType w:val="hybridMultilevel"/>
    <w:tmpl w:val="022E1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B71269"/>
    <w:multiLevelType w:val="hybridMultilevel"/>
    <w:tmpl w:val="419E9DFE"/>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850160"/>
    <w:multiLevelType w:val="hybridMultilevel"/>
    <w:tmpl w:val="F982B388"/>
    <w:lvl w:ilvl="0" w:tplc="04090017">
      <w:start w:val="1"/>
      <w:numFmt w:val="lowerLetter"/>
      <w:lvlText w:val="%1)"/>
      <w:lvlJc w:val="left"/>
      <w:pPr>
        <w:ind w:left="1212" w:hanging="360"/>
      </w:pPr>
      <w:rPr>
        <w:rFont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504C4594"/>
    <w:multiLevelType w:val="hybridMultilevel"/>
    <w:tmpl w:val="49107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AF2391"/>
    <w:multiLevelType w:val="hybridMultilevel"/>
    <w:tmpl w:val="4942C4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9"/>
  </w:num>
  <w:num w:numId="3">
    <w:abstractNumId w:val="22"/>
  </w:num>
  <w:num w:numId="4">
    <w:abstractNumId w:val="24"/>
  </w:num>
  <w:num w:numId="5">
    <w:abstractNumId w:val="17"/>
  </w:num>
  <w:num w:numId="6">
    <w:abstractNumId w:val="9"/>
  </w:num>
  <w:num w:numId="7">
    <w:abstractNumId w:val="3"/>
  </w:num>
  <w:num w:numId="8">
    <w:abstractNumId w:val="21"/>
  </w:num>
  <w:num w:numId="9">
    <w:abstractNumId w:val="10"/>
  </w:num>
  <w:num w:numId="10">
    <w:abstractNumId w:val="16"/>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5"/>
  </w:num>
  <w:num w:numId="16">
    <w:abstractNumId w:val="4"/>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8"/>
  </w:num>
  <w:num w:numId="19">
    <w:abstractNumId w:val="12"/>
  </w:num>
  <w:num w:numId="20">
    <w:abstractNumId w:val="18"/>
  </w:num>
  <w:num w:numId="21">
    <w:abstractNumId w:val="7"/>
  </w:num>
  <w:num w:numId="22">
    <w:abstractNumId w:val="15"/>
  </w:num>
  <w:num w:numId="23">
    <w:abstractNumId w:val="20"/>
  </w:num>
  <w:num w:numId="24">
    <w:abstractNumId w:val="11"/>
  </w:num>
  <w:num w:numId="25">
    <w:abstractNumId w:val="2"/>
  </w:num>
  <w:num w:numId="26">
    <w:abstractNumId w:val="1"/>
  </w:num>
  <w:num w:numId="2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0CC"/>
    <w:rsid w:val="000015CD"/>
    <w:rsid w:val="0000301D"/>
    <w:rsid w:val="00003883"/>
    <w:rsid w:val="00004283"/>
    <w:rsid w:val="00004796"/>
    <w:rsid w:val="0000588B"/>
    <w:rsid w:val="00006110"/>
    <w:rsid w:val="00006186"/>
    <w:rsid w:val="00006198"/>
    <w:rsid w:val="00006454"/>
    <w:rsid w:val="0000667F"/>
    <w:rsid w:val="00006710"/>
    <w:rsid w:val="00006C4A"/>
    <w:rsid w:val="00010EE0"/>
    <w:rsid w:val="0001181D"/>
    <w:rsid w:val="00011B0B"/>
    <w:rsid w:val="00011C44"/>
    <w:rsid w:val="000124D2"/>
    <w:rsid w:val="00012735"/>
    <w:rsid w:val="00012765"/>
    <w:rsid w:val="00012B14"/>
    <w:rsid w:val="000138F3"/>
    <w:rsid w:val="00013A12"/>
    <w:rsid w:val="0001409E"/>
    <w:rsid w:val="000141F6"/>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A9B"/>
    <w:rsid w:val="00026BDF"/>
    <w:rsid w:val="00026DB4"/>
    <w:rsid w:val="00027229"/>
    <w:rsid w:val="00027F27"/>
    <w:rsid w:val="00030120"/>
    <w:rsid w:val="00030390"/>
    <w:rsid w:val="00030480"/>
    <w:rsid w:val="00030D8C"/>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CEA"/>
    <w:rsid w:val="00037E80"/>
    <w:rsid w:val="00037F8C"/>
    <w:rsid w:val="00040DD3"/>
    <w:rsid w:val="00040F2B"/>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3C79"/>
    <w:rsid w:val="0006427B"/>
    <w:rsid w:val="000642D1"/>
    <w:rsid w:val="0006440F"/>
    <w:rsid w:val="00064A80"/>
    <w:rsid w:val="00066393"/>
    <w:rsid w:val="00066EEB"/>
    <w:rsid w:val="00066F4C"/>
    <w:rsid w:val="0007009D"/>
    <w:rsid w:val="00070561"/>
    <w:rsid w:val="00070ECC"/>
    <w:rsid w:val="00070F4C"/>
    <w:rsid w:val="000724BF"/>
    <w:rsid w:val="00072EF1"/>
    <w:rsid w:val="000737DA"/>
    <w:rsid w:val="000753CE"/>
    <w:rsid w:val="0007555F"/>
    <w:rsid w:val="00075745"/>
    <w:rsid w:val="00076DB9"/>
    <w:rsid w:val="00077FE0"/>
    <w:rsid w:val="00081B6C"/>
    <w:rsid w:val="000823C3"/>
    <w:rsid w:val="00082CE8"/>
    <w:rsid w:val="00083CBE"/>
    <w:rsid w:val="000841A8"/>
    <w:rsid w:val="00084301"/>
    <w:rsid w:val="0008452A"/>
    <w:rsid w:val="00084BE4"/>
    <w:rsid w:val="0008544F"/>
    <w:rsid w:val="00085B3A"/>
    <w:rsid w:val="00085C24"/>
    <w:rsid w:val="00085DB7"/>
    <w:rsid w:val="0008682B"/>
    <w:rsid w:val="00090BB8"/>
    <w:rsid w:val="00091017"/>
    <w:rsid w:val="000910B5"/>
    <w:rsid w:val="00092919"/>
    <w:rsid w:val="00092DCA"/>
    <w:rsid w:val="00092E07"/>
    <w:rsid w:val="000937D2"/>
    <w:rsid w:val="00093FAD"/>
    <w:rsid w:val="000940C0"/>
    <w:rsid w:val="0009458D"/>
    <w:rsid w:val="00094FFF"/>
    <w:rsid w:val="00095315"/>
    <w:rsid w:val="0009628A"/>
    <w:rsid w:val="00096860"/>
    <w:rsid w:val="000972E8"/>
    <w:rsid w:val="00097818"/>
    <w:rsid w:val="000A0188"/>
    <w:rsid w:val="000A1326"/>
    <w:rsid w:val="000A1A26"/>
    <w:rsid w:val="000A1A51"/>
    <w:rsid w:val="000A2153"/>
    <w:rsid w:val="000A2A53"/>
    <w:rsid w:val="000A2D07"/>
    <w:rsid w:val="000A31E0"/>
    <w:rsid w:val="000A33A8"/>
    <w:rsid w:val="000A3A69"/>
    <w:rsid w:val="000A3BD7"/>
    <w:rsid w:val="000A4B56"/>
    <w:rsid w:val="000A561C"/>
    <w:rsid w:val="000A6602"/>
    <w:rsid w:val="000A697D"/>
    <w:rsid w:val="000A786A"/>
    <w:rsid w:val="000A79E3"/>
    <w:rsid w:val="000A7FA9"/>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9CC"/>
    <w:rsid w:val="000C1B2D"/>
    <w:rsid w:val="000C1EBE"/>
    <w:rsid w:val="000C1F3E"/>
    <w:rsid w:val="000C22B1"/>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5F9E"/>
    <w:rsid w:val="000E6208"/>
    <w:rsid w:val="000E7250"/>
    <w:rsid w:val="000E75B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4542"/>
    <w:rsid w:val="00115243"/>
    <w:rsid w:val="00115E1D"/>
    <w:rsid w:val="00116046"/>
    <w:rsid w:val="00116F74"/>
    <w:rsid w:val="001176B7"/>
    <w:rsid w:val="00117E8D"/>
    <w:rsid w:val="001200CB"/>
    <w:rsid w:val="001222AC"/>
    <w:rsid w:val="001239DE"/>
    <w:rsid w:val="00123B8B"/>
    <w:rsid w:val="00123F90"/>
    <w:rsid w:val="00124252"/>
    <w:rsid w:val="00124802"/>
    <w:rsid w:val="00124944"/>
    <w:rsid w:val="00125BED"/>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39CC"/>
    <w:rsid w:val="00144026"/>
    <w:rsid w:val="00144095"/>
    <w:rsid w:val="001445CF"/>
    <w:rsid w:val="001467B0"/>
    <w:rsid w:val="001469DA"/>
    <w:rsid w:val="00147203"/>
    <w:rsid w:val="0014774C"/>
    <w:rsid w:val="00150F51"/>
    <w:rsid w:val="001516D8"/>
    <w:rsid w:val="00151825"/>
    <w:rsid w:val="00151ABA"/>
    <w:rsid w:val="00151FFF"/>
    <w:rsid w:val="0015239C"/>
    <w:rsid w:val="00152400"/>
    <w:rsid w:val="001528D9"/>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4A4F"/>
    <w:rsid w:val="001651C7"/>
    <w:rsid w:val="001655C0"/>
    <w:rsid w:val="00165AB0"/>
    <w:rsid w:val="0016638A"/>
    <w:rsid w:val="001679C5"/>
    <w:rsid w:val="00170570"/>
    <w:rsid w:val="0017086E"/>
    <w:rsid w:val="00170C0A"/>
    <w:rsid w:val="00171D36"/>
    <w:rsid w:val="00172EC1"/>
    <w:rsid w:val="00174BD8"/>
    <w:rsid w:val="00175343"/>
    <w:rsid w:val="00175C29"/>
    <w:rsid w:val="00175EB8"/>
    <w:rsid w:val="00176652"/>
    <w:rsid w:val="00176945"/>
    <w:rsid w:val="001771D5"/>
    <w:rsid w:val="00177970"/>
    <w:rsid w:val="00177E56"/>
    <w:rsid w:val="00177F69"/>
    <w:rsid w:val="00177F7B"/>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618"/>
    <w:rsid w:val="001B0F6F"/>
    <w:rsid w:val="001B12B5"/>
    <w:rsid w:val="001B14E6"/>
    <w:rsid w:val="001B180F"/>
    <w:rsid w:val="001B20AD"/>
    <w:rsid w:val="001B20D4"/>
    <w:rsid w:val="001B21B8"/>
    <w:rsid w:val="001B2837"/>
    <w:rsid w:val="001B2F8C"/>
    <w:rsid w:val="001B3291"/>
    <w:rsid w:val="001B3BA6"/>
    <w:rsid w:val="001B429F"/>
    <w:rsid w:val="001B4DD5"/>
    <w:rsid w:val="001B58A4"/>
    <w:rsid w:val="001B5E69"/>
    <w:rsid w:val="001B6982"/>
    <w:rsid w:val="001B6B77"/>
    <w:rsid w:val="001B7859"/>
    <w:rsid w:val="001C22CF"/>
    <w:rsid w:val="001C261E"/>
    <w:rsid w:val="001C3588"/>
    <w:rsid w:val="001C3FC8"/>
    <w:rsid w:val="001C41EF"/>
    <w:rsid w:val="001C4AAD"/>
    <w:rsid w:val="001C4F67"/>
    <w:rsid w:val="001C5DB8"/>
    <w:rsid w:val="001C673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3D98"/>
    <w:rsid w:val="001E4C42"/>
    <w:rsid w:val="001E4DFA"/>
    <w:rsid w:val="001E57E7"/>
    <w:rsid w:val="001E584A"/>
    <w:rsid w:val="001E5D8B"/>
    <w:rsid w:val="001E6A6A"/>
    <w:rsid w:val="001E6CA2"/>
    <w:rsid w:val="001E7040"/>
    <w:rsid w:val="001E7C1E"/>
    <w:rsid w:val="001F02FC"/>
    <w:rsid w:val="001F099B"/>
    <w:rsid w:val="001F16E6"/>
    <w:rsid w:val="001F1AFB"/>
    <w:rsid w:val="001F1E8A"/>
    <w:rsid w:val="001F2C22"/>
    <w:rsid w:val="001F31DF"/>
    <w:rsid w:val="001F3907"/>
    <w:rsid w:val="001F4032"/>
    <w:rsid w:val="001F4191"/>
    <w:rsid w:val="001F592E"/>
    <w:rsid w:val="001F5A57"/>
    <w:rsid w:val="001F71DC"/>
    <w:rsid w:val="001F7246"/>
    <w:rsid w:val="001F786D"/>
    <w:rsid w:val="001F7D63"/>
    <w:rsid w:val="00200753"/>
    <w:rsid w:val="00200CE7"/>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179DD"/>
    <w:rsid w:val="00220952"/>
    <w:rsid w:val="00220B7D"/>
    <w:rsid w:val="00221BA7"/>
    <w:rsid w:val="00222DC6"/>
    <w:rsid w:val="0022404C"/>
    <w:rsid w:val="002247C0"/>
    <w:rsid w:val="002264F6"/>
    <w:rsid w:val="00230C94"/>
    <w:rsid w:val="00230EB7"/>
    <w:rsid w:val="00230EC6"/>
    <w:rsid w:val="00231913"/>
    <w:rsid w:val="00234C5F"/>
    <w:rsid w:val="002354C1"/>
    <w:rsid w:val="00235AEE"/>
    <w:rsid w:val="00235C22"/>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0084"/>
    <w:rsid w:val="00251447"/>
    <w:rsid w:val="00251B67"/>
    <w:rsid w:val="00252058"/>
    <w:rsid w:val="00252C9A"/>
    <w:rsid w:val="002541E7"/>
    <w:rsid w:val="0025444F"/>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5A9D"/>
    <w:rsid w:val="002776B8"/>
    <w:rsid w:val="002778DC"/>
    <w:rsid w:val="00277B68"/>
    <w:rsid w:val="00277DDC"/>
    <w:rsid w:val="00280813"/>
    <w:rsid w:val="00282012"/>
    <w:rsid w:val="002832C2"/>
    <w:rsid w:val="002834C9"/>
    <w:rsid w:val="00283AAC"/>
    <w:rsid w:val="0028415F"/>
    <w:rsid w:val="0028417E"/>
    <w:rsid w:val="00284391"/>
    <w:rsid w:val="00285070"/>
    <w:rsid w:val="002854F2"/>
    <w:rsid w:val="00285912"/>
    <w:rsid w:val="002860CC"/>
    <w:rsid w:val="002865FA"/>
    <w:rsid w:val="002869C0"/>
    <w:rsid w:val="00286B79"/>
    <w:rsid w:val="00290A55"/>
    <w:rsid w:val="00290FB2"/>
    <w:rsid w:val="0029190C"/>
    <w:rsid w:val="002920EC"/>
    <w:rsid w:val="00292124"/>
    <w:rsid w:val="002921C4"/>
    <w:rsid w:val="002932EC"/>
    <w:rsid w:val="002942C7"/>
    <w:rsid w:val="0029528C"/>
    <w:rsid w:val="00296186"/>
    <w:rsid w:val="00296A58"/>
    <w:rsid w:val="00296B7E"/>
    <w:rsid w:val="00296D47"/>
    <w:rsid w:val="00296FCC"/>
    <w:rsid w:val="0029731B"/>
    <w:rsid w:val="002976AF"/>
    <w:rsid w:val="00297836"/>
    <w:rsid w:val="002A042A"/>
    <w:rsid w:val="002A079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174F"/>
    <w:rsid w:val="002C27CE"/>
    <w:rsid w:val="002C3188"/>
    <w:rsid w:val="002C33DE"/>
    <w:rsid w:val="002C4A9B"/>
    <w:rsid w:val="002C4E58"/>
    <w:rsid w:val="002C4F68"/>
    <w:rsid w:val="002C564B"/>
    <w:rsid w:val="002C5D35"/>
    <w:rsid w:val="002C5FE9"/>
    <w:rsid w:val="002C7B2B"/>
    <w:rsid w:val="002C7C8C"/>
    <w:rsid w:val="002D0167"/>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D722B"/>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2A00"/>
    <w:rsid w:val="002F326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C24"/>
    <w:rsid w:val="00322EBD"/>
    <w:rsid w:val="003230D2"/>
    <w:rsid w:val="00323460"/>
    <w:rsid w:val="00323F04"/>
    <w:rsid w:val="00324937"/>
    <w:rsid w:val="00325C68"/>
    <w:rsid w:val="00325D20"/>
    <w:rsid w:val="00326129"/>
    <w:rsid w:val="003267B9"/>
    <w:rsid w:val="003277A8"/>
    <w:rsid w:val="00327B03"/>
    <w:rsid w:val="00327EF9"/>
    <w:rsid w:val="00327FCD"/>
    <w:rsid w:val="00330243"/>
    <w:rsid w:val="0033192E"/>
    <w:rsid w:val="0033244B"/>
    <w:rsid w:val="003324CA"/>
    <w:rsid w:val="00332DD8"/>
    <w:rsid w:val="00332E3C"/>
    <w:rsid w:val="00333865"/>
    <w:rsid w:val="003348EF"/>
    <w:rsid w:val="00334B11"/>
    <w:rsid w:val="003358B1"/>
    <w:rsid w:val="003359A3"/>
    <w:rsid w:val="003370EF"/>
    <w:rsid w:val="00337613"/>
    <w:rsid w:val="00337A5E"/>
    <w:rsid w:val="0034157C"/>
    <w:rsid w:val="00341F00"/>
    <w:rsid w:val="003427F4"/>
    <w:rsid w:val="00344A15"/>
    <w:rsid w:val="00345CDD"/>
    <w:rsid w:val="00345FF9"/>
    <w:rsid w:val="0034613F"/>
    <w:rsid w:val="0034670C"/>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669"/>
    <w:rsid w:val="00364D22"/>
    <w:rsid w:val="0036548D"/>
    <w:rsid w:val="003667C5"/>
    <w:rsid w:val="0036684F"/>
    <w:rsid w:val="00367EDE"/>
    <w:rsid w:val="00367FA2"/>
    <w:rsid w:val="00370CDE"/>
    <w:rsid w:val="003710AC"/>
    <w:rsid w:val="003720AD"/>
    <w:rsid w:val="00372B4A"/>
    <w:rsid w:val="00372DA4"/>
    <w:rsid w:val="003731F2"/>
    <w:rsid w:val="0037346D"/>
    <w:rsid w:val="00373574"/>
    <w:rsid w:val="00373DD5"/>
    <w:rsid w:val="00373DE6"/>
    <w:rsid w:val="0037497C"/>
    <w:rsid w:val="00376970"/>
    <w:rsid w:val="00377C74"/>
    <w:rsid w:val="00377DF7"/>
    <w:rsid w:val="00380411"/>
    <w:rsid w:val="00380CA3"/>
    <w:rsid w:val="00380D90"/>
    <w:rsid w:val="00381587"/>
    <w:rsid w:val="003818FB"/>
    <w:rsid w:val="00381D64"/>
    <w:rsid w:val="00382216"/>
    <w:rsid w:val="0038237B"/>
    <w:rsid w:val="00382418"/>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B0B"/>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9CC"/>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1F73"/>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3E80"/>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2F35"/>
    <w:rsid w:val="0042335E"/>
    <w:rsid w:val="0042352E"/>
    <w:rsid w:val="00423F01"/>
    <w:rsid w:val="00423FE3"/>
    <w:rsid w:val="00425D9A"/>
    <w:rsid w:val="00427FFA"/>
    <w:rsid w:val="00431904"/>
    <w:rsid w:val="00431DD6"/>
    <w:rsid w:val="00432175"/>
    <w:rsid w:val="0043285A"/>
    <w:rsid w:val="00432A7E"/>
    <w:rsid w:val="00432C62"/>
    <w:rsid w:val="00432D57"/>
    <w:rsid w:val="004335A3"/>
    <w:rsid w:val="00433B2D"/>
    <w:rsid w:val="00433DAF"/>
    <w:rsid w:val="00433E77"/>
    <w:rsid w:val="004342A0"/>
    <w:rsid w:val="004343E6"/>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E81"/>
    <w:rsid w:val="00443FD4"/>
    <w:rsid w:val="004445A4"/>
    <w:rsid w:val="00445605"/>
    <w:rsid w:val="00445800"/>
    <w:rsid w:val="0044602B"/>
    <w:rsid w:val="0044606C"/>
    <w:rsid w:val="00446644"/>
    <w:rsid w:val="00446EAF"/>
    <w:rsid w:val="00447113"/>
    <w:rsid w:val="004507F4"/>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2EA"/>
    <w:rsid w:val="00475ACA"/>
    <w:rsid w:val="00476B1E"/>
    <w:rsid w:val="00476E8B"/>
    <w:rsid w:val="00477349"/>
    <w:rsid w:val="00477AFF"/>
    <w:rsid w:val="00480894"/>
    <w:rsid w:val="0048135B"/>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87D36"/>
    <w:rsid w:val="004904AE"/>
    <w:rsid w:val="004907E1"/>
    <w:rsid w:val="00490C0F"/>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2F19"/>
    <w:rsid w:val="004A38DE"/>
    <w:rsid w:val="004A454B"/>
    <w:rsid w:val="004A6F6E"/>
    <w:rsid w:val="004A7B1E"/>
    <w:rsid w:val="004B0B75"/>
    <w:rsid w:val="004B0F26"/>
    <w:rsid w:val="004B1F23"/>
    <w:rsid w:val="004B23C3"/>
    <w:rsid w:val="004B36F6"/>
    <w:rsid w:val="004B3753"/>
    <w:rsid w:val="004B3A61"/>
    <w:rsid w:val="004B4139"/>
    <w:rsid w:val="004B4356"/>
    <w:rsid w:val="004B4501"/>
    <w:rsid w:val="004B50D1"/>
    <w:rsid w:val="004B55C6"/>
    <w:rsid w:val="004B5A3B"/>
    <w:rsid w:val="004B5EB3"/>
    <w:rsid w:val="004B6441"/>
    <w:rsid w:val="004B64D8"/>
    <w:rsid w:val="004B7689"/>
    <w:rsid w:val="004B7AA0"/>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3CB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0A1"/>
    <w:rsid w:val="005003DF"/>
    <w:rsid w:val="005007E2"/>
    <w:rsid w:val="00501352"/>
    <w:rsid w:val="005013E7"/>
    <w:rsid w:val="00501D13"/>
    <w:rsid w:val="005022F4"/>
    <w:rsid w:val="00502A3E"/>
    <w:rsid w:val="00505386"/>
    <w:rsid w:val="00505EBD"/>
    <w:rsid w:val="0050618F"/>
    <w:rsid w:val="00506244"/>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502"/>
    <w:rsid w:val="0052782A"/>
    <w:rsid w:val="00527C2E"/>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01A"/>
    <w:rsid w:val="00566252"/>
    <w:rsid w:val="0056774B"/>
    <w:rsid w:val="00570586"/>
    <w:rsid w:val="00570E35"/>
    <w:rsid w:val="00570E96"/>
    <w:rsid w:val="005719CC"/>
    <w:rsid w:val="00572669"/>
    <w:rsid w:val="00573D51"/>
    <w:rsid w:val="00574420"/>
    <w:rsid w:val="00575024"/>
    <w:rsid w:val="00575ED0"/>
    <w:rsid w:val="00576D83"/>
    <w:rsid w:val="0058025A"/>
    <w:rsid w:val="005816AC"/>
    <w:rsid w:val="0058195B"/>
    <w:rsid w:val="0058268D"/>
    <w:rsid w:val="0058324E"/>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0F09"/>
    <w:rsid w:val="0059391C"/>
    <w:rsid w:val="005942D5"/>
    <w:rsid w:val="0059466A"/>
    <w:rsid w:val="00594752"/>
    <w:rsid w:val="0059493D"/>
    <w:rsid w:val="0059533D"/>
    <w:rsid w:val="0059592B"/>
    <w:rsid w:val="00596AB4"/>
    <w:rsid w:val="00597E5D"/>
    <w:rsid w:val="005A068A"/>
    <w:rsid w:val="005A085B"/>
    <w:rsid w:val="005A1FC2"/>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C92"/>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C7C15"/>
    <w:rsid w:val="005D01D9"/>
    <w:rsid w:val="005D0D35"/>
    <w:rsid w:val="005D0F42"/>
    <w:rsid w:val="005D12F9"/>
    <w:rsid w:val="005D1853"/>
    <w:rsid w:val="005D1A0F"/>
    <w:rsid w:val="005D2787"/>
    <w:rsid w:val="005D3511"/>
    <w:rsid w:val="005D50C0"/>
    <w:rsid w:val="005D717C"/>
    <w:rsid w:val="005D7204"/>
    <w:rsid w:val="005D7C23"/>
    <w:rsid w:val="005D7E7B"/>
    <w:rsid w:val="005E02FB"/>
    <w:rsid w:val="005E05A6"/>
    <w:rsid w:val="005E19B4"/>
    <w:rsid w:val="005E1EE7"/>
    <w:rsid w:val="005E2BEB"/>
    <w:rsid w:val="005E33D0"/>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55D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5FC4"/>
    <w:rsid w:val="006173AF"/>
    <w:rsid w:val="006178BC"/>
    <w:rsid w:val="006205C1"/>
    <w:rsid w:val="00620769"/>
    <w:rsid w:val="00620D81"/>
    <w:rsid w:val="0062180E"/>
    <w:rsid w:val="00621F8A"/>
    <w:rsid w:val="0062340D"/>
    <w:rsid w:val="00623FDF"/>
    <w:rsid w:val="0062416F"/>
    <w:rsid w:val="00624E83"/>
    <w:rsid w:val="006252F1"/>
    <w:rsid w:val="006258FC"/>
    <w:rsid w:val="00625E19"/>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7C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1A7C"/>
    <w:rsid w:val="00643CD3"/>
    <w:rsid w:val="006445E9"/>
    <w:rsid w:val="00644C82"/>
    <w:rsid w:val="006451AA"/>
    <w:rsid w:val="00645A51"/>
    <w:rsid w:val="006461B2"/>
    <w:rsid w:val="00646BDB"/>
    <w:rsid w:val="006475CB"/>
    <w:rsid w:val="00647C53"/>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6538"/>
    <w:rsid w:val="006677A5"/>
    <w:rsid w:val="00667EAC"/>
    <w:rsid w:val="006712C3"/>
    <w:rsid w:val="006713F8"/>
    <w:rsid w:val="0067184D"/>
    <w:rsid w:val="0067240C"/>
    <w:rsid w:val="006724D8"/>
    <w:rsid w:val="0067269C"/>
    <w:rsid w:val="00672DDB"/>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3CB7"/>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6CE"/>
    <w:rsid w:val="006C0A93"/>
    <w:rsid w:val="006C0C3E"/>
    <w:rsid w:val="006C1707"/>
    <w:rsid w:val="006C18B7"/>
    <w:rsid w:val="006C19D1"/>
    <w:rsid w:val="006C2C1C"/>
    <w:rsid w:val="006C38E6"/>
    <w:rsid w:val="006C3E1E"/>
    <w:rsid w:val="006C3F36"/>
    <w:rsid w:val="006C40B3"/>
    <w:rsid w:val="006C43D4"/>
    <w:rsid w:val="006C44DF"/>
    <w:rsid w:val="006C4F55"/>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8A7"/>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A5D"/>
    <w:rsid w:val="006F1D4F"/>
    <w:rsid w:val="006F1F48"/>
    <w:rsid w:val="006F203D"/>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0F6"/>
    <w:rsid w:val="00712107"/>
    <w:rsid w:val="00712B56"/>
    <w:rsid w:val="00712B7E"/>
    <w:rsid w:val="00712CBA"/>
    <w:rsid w:val="00713DCE"/>
    <w:rsid w:val="00715F13"/>
    <w:rsid w:val="00716001"/>
    <w:rsid w:val="0071665B"/>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63"/>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410"/>
    <w:rsid w:val="007620EB"/>
    <w:rsid w:val="0076227C"/>
    <w:rsid w:val="00762588"/>
    <w:rsid w:val="0076274A"/>
    <w:rsid w:val="0076433C"/>
    <w:rsid w:val="007661D2"/>
    <w:rsid w:val="007663F2"/>
    <w:rsid w:val="007673A1"/>
    <w:rsid w:val="00767D26"/>
    <w:rsid w:val="00770C66"/>
    <w:rsid w:val="00771175"/>
    <w:rsid w:val="007711AC"/>
    <w:rsid w:val="0077189A"/>
    <w:rsid w:val="007719DB"/>
    <w:rsid w:val="00772843"/>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4866"/>
    <w:rsid w:val="007850F8"/>
    <w:rsid w:val="00785352"/>
    <w:rsid w:val="00786A8F"/>
    <w:rsid w:val="007902F8"/>
    <w:rsid w:val="00790FEC"/>
    <w:rsid w:val="00791761"/>
    <w:rsid w:val="00791C20"/>
    <w:rsid w:val="00791CC0"/>
    <w:rsid w:val="007929E0"/>
    <w:rsid w:val="007933AC"/>
    <w:rsid w:val="007942B9"/>
    <w:rsid w:val="0079485D"/>
    <w:rsid w:val="007951C7"/>
    <w:rsid w:val="007954A4"/>
    <w:rsid w:val="00795625"/>
    <w:rsid w:val="00796FBD"/>
    <w:rsid w:val="0079758B"/>
    <w:rsid w:val="007A05A3"/>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A84"/>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D6B"/>
    <w:rsid w:val="007C6E00"/>
    <w:rsid w:val="007C72A8"/>
    <w:rsid w:val="007D0151"/>
    <w:rsid w:val="007D0483"/>
    <w:rsid w:val="007D131B"/>
    <w:rsid w:val="007D1ABE"/>
    <w:rsid w:val="007D2289"/>
    <w:rsid w:val="007D2899"/>
    <w:rsid w:val="007D2CF2"/>
    <w:rsid w:val="007D42D1"/>
    <w:rsid w:val="007D47CD"/>
    <w:rsid w:val="007D6CE6"/>
    <w:rsid w:val="007E1193"/>
    <w:rsid w:val="007E1275"/>
    <w:rsid w:val="007E211F"/>
    <w:rsid w:val="007E2178"/>
    <w:rsid w:val="007E32D9"/>
    <w:rsid w:val="007E3565"/>
    <w:rsid w:val="007E57E8"/>
    <w:rsid w:val="007E5B8D"/>
    <w:rsid w:val="007E6511"/>
    <w:rsid w:val="007E74E4"/>
    <w:rsid w:val="007E76BD"/>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175"/>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76E"/>
    <w:rsid w:val="00832FB9"/>
    <w:rsid w:val="0083431C"/>
    <w:rsid w:val="00834639"/>
    <w:rsid w:val="00835FD5"/>
    <w:rsid w:val="00836C03"/>
    <w:rsid w:val="0083731E"/>
    <w:rsid w:val="00837AA5"/>
    <w:rsid w:val="0084009E"/>
    <w:rsid w:val="00840406"/>
    <w:rsid w:val="0084078A"/>
    <w:rsid w:val="00841439"/>
    <w:rsid w:val="00841619"/>
    <w:rsid w:val="0084182C"/>
    <w:rsid w:val="00842010"/>
    <w:rsid w:val="0084318E"/>
    <w:rsid w:val="008436A4"/>
    <w:rsid w:val="0084379E"/>
    <w:rsid w:val="00844161"/>
    <w:rsid w:val="008451C4"/>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31E"/>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67F9E"/>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4F1"/>
    <w:rsid w:val="008A0E21"/>
    <w:rsid w:val="008A0EE4"/>
    <w:rsid w:val="008A1090"/>
    <w:rsid w:val="008A1BD9"/>
    <w:rsid w:val="008A1EB8"/>
    <w:rsid w:val="008A2168"/>
    <w:rsid w:val="008A2610"/>
    <w:rsid w:val="008A2701"/>
    <w:rsid w:val="008A452A"/>
    <w:rsid w:val="008A4C71"/>
    <w:rsid w:val="008A543B"/>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0EF"/>
    <w:rsid w:val="008B5ED3"/>
    <w:rsid w:val="008B64A6"/>
    <w:rsid w:val="008B6932"/>
    <w:rsid w:val="008B77F7"/>
    <w:rsid w:val="008B7B1D"/>
    <w:rsid w:val="008B7D3B"/>
    <w:rsid w:val="008C004E"/>
    <w:rsid w:val="008C0215"/>
    <w:rsid w:val="008C10DA"/>
    <w:rsid w:val="008C23A2"/>
    <w:rsid w:val="008C333F"/>
    <w:rsid w:val="008C3ACC"/>
    <w:rsid w:val="008C5B9A"/>
    <w:rsid w:val="008C7629"/>
    <w:rsid w:val="008C7D51"/>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2DD"/>
    <w:rsid w:val="0090320D"/>
    <w:rsid w:val="00903D25"/>
    <w:rsid w:val="00903EC0"/>
    <w:rsid w:val="009042F2"/>
    <w:rsid w:val="00904C97"/>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C3C"/>
    <w:rsid w:val="00913FF8"/>
    <w:rsid w:val="0091417E"/>
    <w:rsid w:val="00914799"/>
    <w:rsid w:val="00914A3A"/>
    <w:rsid w:val="009159CA"/>
    <w:rsid w:val="00917B84"/>
    <w:rsid w:val="009200ED"/>
    <w:rsid w:val="009201E7"/>
    <w:rsid w:val="00920205"/>
    <w:rsid w:val="009205FA"/>
    <w:rsid w:val="00920B9A"/>
    <w:rsid w:val="009212FA"/>
    <w:rsid w:val="009224E7"/>
    <w:rsid w:val="0092276F"/>
    <w:rsid w:val="00922DE5"/>
    <w:rsid w:val="00922F1E"/>
    <w:rsid w:val="00923475"/>
    <w:rsid w:val="00923C16"/>
    <w:rsid w:val="0092405A"/>
    <w:rsid w:val="0092420E"/>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5746"/>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554C"/>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603"/>
    <w:rsid w:val="0098323E"/>
    <w:rsid w:val="009833C7"/>
    <w:rsid w:val="009833FD"/>
    <w:rsid w:val="0098361A"/>
    <w:rsid w:val="00983671"/>
    <w:rsid w:val="00983EAA"/>
    <w:rsid w:val="00984CA4"/>
    <w:rsid w:val="009860C0"/>
    <w:rsid w:val="009863C3"/>
    <w:rsid w:val="0098654C"/>
    <w:rsid w:val="009865A6"/>
    <w:rsid w:val="0098680C"/>
    <w:rsid w:val="00986FE0"/>
    <w:rsid w:val="0098706A"/>
    <w:rsid w:val="0098716E"/>
    <w:rsid w:val="00987DA6"/>
    <w:rsid w:val="00990C33"/>
    <w:rsid w:val="00991607"/>
    <w:rsid w:val="00992913"/>
    <w:rsid w:val="00993C4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2A"/>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6568"/>
    <w:rsid w:val="009D6852"/>
    <w:rsid w:val="009D7624"/>
    <w:rsid w:val="009D780D"/>
    <w:rsid w:val="009E083B"/>
    <w:rsid w:val="009E09BD"/>
    <w:rsid w:val="009E192A"/>
    <w:rsid w:val="009E1B2F"/>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944"/>
    <w:rsid w:val="009F7216"/>
    <w:rsid w:val="009F7497"/>
    <w:rsid w:val="009F795D"/>
    <w:rsid w:val="009F7F85"/>
    <w:rsid w:val="00A00224"/>
    <w:rsid w:val="00A00386"/>
    <w:rsid w:val="00A00DD6"/>
    <w:rsid w:val="00A00E73"/>
    <w:rsid w:val="00A027AF"/>
    <w:rsid w:val="00A02815"/>
    <w:rsid w:val="00A0365B"/>
    <w:rsid w:val="00A038E7"/>
    <w:rsid w:val="00A04AB4"/>
    <w:rsid w:val="00A061EC"/>
    <w:rsid w:val="00A0685D"/>
    <w:rsid w:val="00A0728D"/>
    <w:rsid w:val="00A07360"/>
    <w:rsid w:val="00A07BA5"/>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57AD"/>
    <w:rsid w:val="00A364F4"/>
    <w:rsid w:val="00A36FC4"/>
    <w:rsid w:val="00A40A6D"/>
    <w:rsid w:val="00A40C73"/>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396"/>
    <w:rsid w:val="00A53754"/>
    <w:rsid w:val="00A54576"/>
    <w:rsid w:val="00A55123"/>
    <w:rsid w:val="00A55C0E"/>
    <w:rsid w:val="00A55E60"/>
    <w:rsid w:val="00A5606A"/>
    <w:rsid w:val="00A56DCF"/>
    <w:rsid w:val="00A57706"/>
    <w:rsid w:val="00A57C83"/>
    <w:rsid w:val="00A60568"/>
    <w:rsid w:val="00A608F3"/>
    <w:rsid w:val="00A61BF2"/>
    <w:rsid w:val="00A61E45"/>
    <w:rsid w:val="00A6267D"/>
    <w:rsid w:val="00A632B9"/>
    <w:rsid w:val="00A63319"/>
    <w:rsid w:val="00A6367C"/>
    <w:rsid w:val="00A63E75"/>
    <w:rsid w:val="00A63EAA"/>
    <w:rsid w:val="00A65A23"/>
    <w:rsid w:val="00A66AFB"/>
    <w:rsid w:val="00A66C74"/>
    <w:rsid w:val="00A6754A"/>
    <w:rsid w:val="00A67790"/>
    <w:rsid w:val="00A67A30"/>
    <w:rsid w:val="00A67F8B"/>
    <w:rsid w:val="00A704FC"/>
    <w:rsid w:val="00A70A64"/>
    <w:rsid w:val="00A71E21"/>
    <w:rsid w:val="00A722EA"/>
    <w:rsid w:val="00A72622"/>
    <w:rsid w:val="00A728D6"/>
    <w:rsid w:val="00A737B1"/>
    <w:rsid w:val="00A7399B"/>
    <w:rsid w:val="00A73ADE"/>
    <w:rsid w:val="00A73CC6"/>
    <w:rsid w:val="00A745F2"/>
    <w:rsid w:val="00A7519E"/>
    <w:rsid w:val="00A76152"/>
    <w:rsid w:val="00A764F1"/>
    <w:rsid w:val="00A803CF"/>
    <w:rsid w:val="00A811E8"/>
    <w:rsid w:val="00A8176A"/>
    <w:rsid w:val="00A81C4E"/>
    <w:rsid w:val="00A81C69"/>
    <w:rsid w:val="00A81FF7"/>
    <w:rsid w:val="00A828C9"/>
    <w:rsid w:val="00A82CA9"/>
    <w:rsid w:val="00A82F3F"/>
    <w:rsid w:val="00A83401"/>
    <w:rsid w:val="00A834BF"/>
    <w:rsid w:val="00A84FA3"/>
    <w:rsid w:val="00A8596A"/>
    <w:rsid w:val="00A86750"/>
    <w:rsid w:val="00A87954"/>
    <w:rsid w:val="00A903C8"/>
    <w:rsid w:val="00A91634"/>
    <w:rsid w:val="00A93EAF"/>
    <w:rsid w:val="00A94611"/>
    <w:rsid w:val="00A952EA"/>
    <w:rsid w:val="00A958A5"/>
    <w:rsid w:val="00A95ED3"/>
    <w:rsid w:val="00A96E86"/>
    <w:rsid w:val="00A971F8"/>
    <w:rsid w:val="00A9739A"/>
    <w:rsid w:val="00A97617"/>
    <w:rsid w:val="00A97778"/>
    <w:rsid w:val="00A97B21"/>
    <w:rsid w:val="00AA04D8"/>
    <w:rsid w:val="00AA11A2"/>
    <w:rsid w:val="00AA145D"/>
    <w:rsid w:val="00AA1A94"/>
    <w:rsid w:val="00AA1B0B"/>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2EDE"/>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1EF8"/>
    <w:rsid w:val="00AE2ACF"/>
    <w:rsid w:val="00AE2DBB"/>
    <w:rsid w:val="00AE3EE8"/>
    <w:rsid w:val="00AE5086"/>
    <w:rsid w:val="00AE5463"/>
    <w:rsid w:val="00AE5A9E"/>
    <w:rsid w:val="00AE5CBE"/>
    <w:rsid w:val="00AE60C6"/>
    <w:rsid w:val="00AE6F9E"/>
    <w:rsid w:val="00AE7DB5"/>
    <w:rsid w:val="00AF2A89"/>
    <w:rsid w:val="00AF2FEC"/>
    <w:rsid w:val="00AF3183"/>
    <w:rsid w:val="00AF37CB"/>
    <w:rsid w:val="00AF4EB8"/>
    <w:rsid w:val="00AF52E7"/>
    <w:rsid w:val="00AF56DB"/>
    <w:rsid w:val="00AF5718"/>
    <w:rsid w:val="00AF5D37"/>
    <w:rsid w:val="00AF5D95"/>
    <w:rsid w:val="00AF6339"/>
    <w:rsid w:val="00AF66EB"/>
    <w:rsid w:val="00AF6CB1"/>
    <w:rsid w:val="00AF7A7E"/>
    <w:rsid w:val="00B00098"/>
    <w:rsid w:val="00B003AA"/>
    <w:rsid w:val="00B01117"/>
    <w:rsid w:val="00B01816"/>
    <w:rsid w:val="00B01C49"/>
    <w:rsid w:val="00B021A6"/>
    <w:rsid w:val="00B0221D"/>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0DDC"/>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26AE"/>
    <w:rsid w:val="00B53267"/>
    <w:rsid w:val="00B53DBF"/>
    <w:rsid w:val="00B5471A"/>
    <w:rsid w:val="00B54954"/>
    <w:rsid w:val="00B55502"/>
    <w:rsid w:val="00B56138"/>
    <w:rsid w:val="00B5722A"/>
    <w:rsid w:val="00B57C8E"/>
    <w:rsid w:val="00B6022D"/>
    <w:rsid w:val="00B617C2"/>
    <w:rsid w:val="00B61C7E"/>
    <w:rsid w:val="00B61F6F"/>
    <w:rsid w:val="00B62B5E"/>
    <w:rsid w:val="00B63729"/>
    <w:rsid w:val="00B63934"/>
    <w:rsid w:val="00B6450F"/>
    <w:rsid w:val="00B64F9D"/>
    <w:rsid w:val="00B65AC5"/>
    <w:rsid w:val="00B66188"/>
    <w:rsid w:val="00B66766"/>
    <w:rsid w:val="00B6684D"/>
    <w:rsid w:val="00B66EC0"/>
    <w:rsid w:val="00B712A1"/>
    <w:rsid w:val="00B71501"/>
    <w:rsid w:val="00B72124"/>
    <w:rsid w:val="00B72140"/>
    <w:rsid w:val="00B7441F"/>
    <w:rsid w:val="00B745E0"/>
    <w:rsid w:val="00B755FD"/>
    <w:rsid w:val="00B7658D"/>
    <w:rsid w:val="00B76696"/>
    <w:rsid w:val="00B76F26"/>
    <w:rsid w:val="00B778AA"/>
    <w:rsid w:val="00B806A3"/>
    <w:rsid w:val="00B808D3"/>
    <w:rsid w:val="00B81794"/>
    <w:rsid w:val="00B82F31"/>
    <w:rsid w:val="00B83748"/>
    <w:rsid w:val="00B84464"/>
    <w:rsid w:val="00B852B5"/>
    <w:rsid w:val="00B86269"/>
    <w:rsid w:val="00B87196"/>
    <w:rsid w:val="00B872BE"/>
    <w:rsid w:val="00B90898"/>
    <w:rsid w:val="00B909B0"/>
    <w:rsid w:val="00B90B7A"/>
    <w:rsid w:val="00B91D40"/>
    <w:rsid w:val="00B92633"/>
    <w:rsid w:val="00B9268E"/>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7E"/>
    <w:rsid w:val="00BA1EE3"/>
    <w:rsid w:val="00BA216E"/>
    <w:rsid w:val="00BA2DFD"/>
    <w:rsid w:val="00BA3436"/>
    <w:rsid w:val="00BA34C9"/>
    <w:rsid w:val="00BA3F15"/>
    <w:rsid w:val="00BA5D55"/>
    <w:rsid w:val="00BA614A"/>
    <w:rsid w:val="00BA61D2"/>
    <w:rsid w:val="00BA6295"/>
    <w:rsid w:val="00BA6831"/>
    <w:rsid w:val="00BA687D"/>
    <w:rsid w:val="00BA7B78"/>
    <w:rsid w:val="00BB03B5"/>
    <w:rsid w:val="00BB073C"/>
    <w:rsid w:val="00BB09C2"/>
    <w:rsid w:val="00BB09F5"/>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B89"/>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0BD2"/>
    <w:rsid w:val="00BE175F"/>
    <w:rsid w:val="00BE2082"/>
    <w:rsid w:val="00BE22CC"/>
    <w:rsid w:val="00BE22E0"/>
    <w:rsid w:val="00BE3383"/>
    <w:rsid w:val="00BE3F08"/>
    <w:rsid w:val="00BE4262"/>
    <w:rsid w:val="00BE4897"/>
    <w:rsid w:val="00BE4B1B"/>
    <w:rsid w:val="00BE4DB0"/>
    <w:rsid w:val="00BE4F73"/>
    <w:rsid w:val="00BE5401"/>
    <w:rsid w:val="00BE5425"/>
    <w:rsid w:val="00BE55C0"/>
    <w:rsid w:val="00BE6F3D"/>
    <w:rsid w:val="00BF0A47"/>
    <w:rsid w:val="00BF117A"/>
    <w:rsid w:val="00BF3A02"/>
    <w:rsid w:val="00BF40A8"/>
    <w:rsid w:val="00BF49E1"/>
    <w:rsid w:val="00BF4B62"/>
    <w:rsid w:val="00BF5103"/>
    <w:rsid w:val="00BF520C"/>
    <w:rsid w:val="00BF55D0"/>
    <w:rsid w:val="00BF6880"/>
    <w:rsid w:val="00BF69EA"/>
    <w:rsid w:val="00BF6D33"/>
    <w:rsid w:val="00C00F79"/>
    <w:rsid w:val="00C01B14"/>
    <w:rsid w:val="00C0214B"/>
    <w:rsid w:val="00C021AE"/>
    <w:rsid w:val="00C036B6"/>
    <w:rsid w:val="00C03C14"/>
    <w:rsid w:val="00C043E2"/>
    <w:rsid w:val="00C04709"/>
    <w:rsid w:val="00C04A67"/>
    <w:rsid w:val="00C04DA6"/>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30B"/>
    <w:rsid w:val="00C2185A"/>
    <w:rsid w:val="00C221C5"/>
    <w:rsid w:val="00C22258"/>
    <w:rsid w:val="00C226F3"/>
    <w:rsid w:val="00C23E40"/>
    <w:rsid w:val="00C24DDB"/>
    <w:rsid w:val="00C260C6"/>
    <w:rsid w:val="00C26101"/>
    <w:rsid w:val="00C27295"/>
    <w:rsid w:val="00C27668"/>
    <w:rsid w:val="00C278D5"/>
    <w:rsid w:val="00C27D58"/>
    <w:rsid w:val="00C27F21"/>
    <w:rsid w:val="00C31031"/>
    <w:rsid w:val="00C312CA"/>
    <w:rsid w:val="00C3226D"/>
    <w:rsid w:val="00C32323"/>
    <w:rsid w:val="00C332D0"/>
    <w:rsid w:val="00C3463A"/>
    <w:rsid w:val="00C346C4"/>
    <w:rsid w:val="00C3627F"/>
    <w:rsid w:val="00C37693"/>
    <w:rsid w:val="00C3796D"/>
    <w:rsid w:val="00C411CE"/>
    <w:rsid w:val="00C42FFC"/>
    <w:rsid w:val="00C4302C"/>
    <w:rsid w:val="00C431E3"/>
    <w:rsid w:val="00C432F5"/>
    <w:rsid w:val="00C43598"/>
    <w:rsid w:val="00C47419"/>
    <w:rsid w:val="00C517EC"/>
    <w:rsid w:val="00C52110"/>
    <w:rsid w:val="00C52CCA"/>
    <w:rsid w:val="00C541D2"/>
    <w:rsid w:val="00C549FE"/>
    <w:rsid w:val="00C55AB5"/>
    <w:rsid w:val="00C56356"/>
    <w:rsid w:val="00C56370"/>
    <w:rsid w:val="00C571F6"/>
    <w:rsid w:val="00C5751B"/>
    <w:rsid w:val="00C606FE"/>
    <w:rsid w:val="00C61342"/>
    <w:rsid w:val="00C615C8"/>
    <w:rsid w:val="00C63FEE"/>
    <w:rsid w:val="00C64668"/>
    <w:rsid w:val="00C64915"/>
    <w:rsid w:val="00C64D52"/>
    <w:rsid w:val="00C65088"/>
    <w:rsid w:val="00C65181"/>
    <w:rsid w:val="00C65556"/>
    <w:rsid w:val="00C656FA"/>
    <w:rsid w:val="00C65B21"/>
    <w:rsid w:val="00C6612A"/>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CE0"/>
    <w:rsid w:val="00C74772"/>
    <w:rsid w:val="00C747CA"/>
    <w:rsid w:val="00C74B29"/>
    <w:rsid w:val="00C75625"/>
    <w:rsid w:val="00C757C6"/>
    <w:rsid w:val="00C75A09"/>
    <w:rsid w:val="00C75B10"/>
    <w:rsid w:val="00C762BF"/>
    <w:rsid w:val="00C76A00"/>
    <w:rsid w:val="00C76D97"/>
    <w:rsid w:val="00C81037"/>
    <w:rsid w:val="00C82D0D"/>
    <w:rsid w:val="00C83224"/>
    <w:rsid w:val="00C83527"/>
    <w:rsid w:val="00C843D8"/>
    <w:rsid w:val="00C84563"/>
    <w:rsid w:val="00C85ED1"/>
    <w:rsid w:val="00C86592"/>
    <w:rsid w:val="00C86F09"/>
    <w:rsid w:val="00C87527"/>
    <w:rsid w:val="00C8782D"/>
    <w:rsid w:val="00C9045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A7D13"/>
    <w:rsid w:val="00CB0F18"/>
    <w:rsid w:val="00CB1014"/>
    <w:rsid w:val="00CB1732"/>
    <w:rsid w:val="00CB1E40"/>
    <w:rsid w:val="00CB1F81"/>
    <w:rsid w:val="00CB23A9"/>
    <w:rsid w:val="00CB2AC8"/>
    <w:rsid w:val="00CB32F7"/>
    <w:rsid w:val="00CB3579"/>
    <w:rsid w:val="00CB3A47"/>
    <w:rsid w:val="00CB44D3"/>
    <w:rsid w:val="00CB48AD"/>
    <w:rsid w:val="00CB5AE5"/>
    <w:rsid w:val="00CB67CA"/>
    <w:rsid w:val="00CB6A42"/>
    <w:rsid w:val="00CB74AD"/>
    <w:rsid w:val="00CC01A7"/>
    <w:rsid w:val="00CC026C"/>
    <w:rsid w:val="00CC08F5"/>
    <w:rsid w:val="00CC0991"/>
    <w:rsid w:val="00CC1167"/>
    <w:rsid w:val="00CC117D"/>
    <w:rsid w:val="00CC1591"/>
    <w:rsid w:val="00CC21EF"/>
    <w:rsid w:val="00CC2831"/>
    <w:rsid w:val="00CC28CA"/>
    <w:rsid w:val="00CC2E18"/>
    <w:rsid w:val="00CC2E83"/>
    <w:rsid w:val="00CC31D8"/>
    <w:rsid w:val="00CC3517"/>
    <w:rsid w:val="00CC35C3"/>
    <w:rsid w:val="00CC417E"/>
    <w:rsid w:val="00CC430F"/>
    <w:rsid w:val="00CC4B76"/>
    <w:rsid w:val="00CC4CC5"/>
    <w:rsid w:val="00CC6037"/>
    <w:rsid w:val="00CC63D5"/>
    <w:rsid w:val="00CC6A47"/>
    <w:rsid w:val="00CC6F00"/>
    <w:rsid w:val="00CC72C8"/>
    <w:rsid w:val="00CC7851"/>
    <w:rsid w:val="00CD08B7"/>
    <w:rsid w:val="00CD0B68"/>
    <w:rsid w:val="00CD0BB1"/>
    <w:rsid w:val="00CD0C1B"/>
    <w:rsid w:val="00CD0EF0"/>
    <w:rsid w:val="00CD244A"/>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0FF"/>
    <w:rsid w:val="00CE1BCB"/>
    <w:rsid w:val="00CE1C3F"/>
    <w:rsid w:val="00CE23C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6EB4"/>
    <w:rsid w:val="00CF7D73"/>
    <w:rsid w:val="00D004D9"/>
    <w:rsid w:val="00D00B63"/>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158"/>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27A42"/>
    <w:rsid w:val="00D30C15"/>
    <w:rsid w:val="00D31226"/>
    <w:rsid w:val="00D31FEA"/>
    <w:rsid w:val="00D3247B"/>
    <w:rsid w:val="00D3265C"/>
    <w:rsid w:val="00D32922"/>
    <w:rsid w:val="00D32F25"/>
    <w:rsid w:val="00D33802"/>
    <w:rsid w:val="00D342C8"/>
    <w:rsid w:val="00D34525"/>
    <w:rsid w:val="00D34B7F"/>
    <w:rsid w:val="00D34CC4"/>
    <w:rsid w:val="00D34FE7"/>
    <w:rsid w:val="00D354C3"/>
    <w:rsid w:val="00D35BAA"/>
    <w:rsid w:val="00D36127"/>
    <w:rsid w:val="00D36DC5"/>
    <w:rsid w:val="00D37310"/>
    <w:rsid w:val="00D37F2B"/>
    <w:rsid w:val="00D400A9"/>
    <w:rsid w:val="00D42322"/>
    <w:rsid w:val="00D42BFA"/>
    <w:rsid w:val="00D42D39"/>
    <w:rsid w:val="00D43175"/>
    <w:rsid w:val="00D43670"/>
    <w:rsid w:val="00D43DFA"/>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CEF"/>
    <w:rsid w:val="00D74FBA"/>
    <w:rsid w:val="00D750FB"/>
    <w:rsid w:val="00D75151"/>
    <w:rsid w:val="00D75947"/>
    <w:rsid w:val="00D75CDB"/>
    <w:rsid w:val="00D77839"/>
    <w:rsid w:val="00D80A56"/>
    <w:rsid w:val="00D80A61"/>
    <w:rsid w:val="00D80E7F"/>
    <w:rsid w:val="00D80E9D"/>
    <w:rsid w:val="00D81484"/>
    <w:rsid w:val="00D8201F"/>
    <w:rsid w:val="00D82627"/>
    <w:rsid w:val="00D8280E"/>
    <w:rsid w:val="00D82889"/>
    <w:rsid w:val="00D8324C"/>
    <w:rsid w:val="00D83604"/>
    <w:rsid w:val="00D83FDD"/>
    <w:rsid w:val="00D84977"/>
    <w:rsid w:val="00D8584A"/>
    <w:rsid w:val="00D85CD8"/>
    <w:rsid w:val="00D8662D"/>
    <w:rsid w:val="00D8720A"/>
    <w:rsid w:val="00D873C3"/>
    <w:rsid w:val="00D87E60"/>
    <w:rsid w:val="00D87F2D"/>
    <w:rsid w:val="00D90931"/>
    <w:rsid w:val="00D91130"/>
    <w:rsid w:val="00D9152D"/>
    <w:rsid w:val="00D915C4"/>
    <w:rsid w:val="00D9164C"/>
    <w:rsid w:val="00D91DB5"/>
    <w:rsid w:val="00D93592"/>
    <w:rsid w:val="00D93A6E"/>
    <w:rsid w:val="00D9422C"/>
    <w:rsid w:val="00D9497B"/>
    <w:rsid w:val="00D95116"/>
    <w:rsid w:val="00D95FC5"/>
    <w:rsid w:val="00D9676B"/>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A7901"/>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47"/>
    <w:rsid w:val="00DC4D9D"/>
    <w:rsid w:val="00DC5754"/>
    <w:rsid w:val="00DC6670"/>
    <w:rsid w:val="00DC6AC1"/>
    <w:rsid w:val="00DC743A"/>
    <w:rsid w:val="00DC7A31"/>
    <w:rsid w:val="00DD0195"/>
    <w:rsid w:val="00DD0B6A"/>
    <w:rsid w:val="00DD17BD"/>
    <w:rsid w:val="00DD335A"/>
    <w:rsid w:val="00DD4818"/>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E4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16"/>
    <w:rsid w:val="00E00C92"/>
    <w:rsid w:val="00E010A4"/>
    <w:rsid w:val="00E01B92"/>
    <w:rsid w:val="00E01F99"/>
    <w:rsid w:val="00E02049"/>
    <w:rsid w:val="00E02DFC"/>
    <w:rsid w:val="00E02ED6"/>
    <w:rsid w:val="00E035A8"/>
    <w:rsid w:val="00E03B3D"/>
    <w:rsid w:val="00E03CCB"/>
    <w:rsid w:val="00E03E6C"/>
    <w:rsid w:val="00E045FA"/>
    <w:rsid w:val="00E04AA5"/>
    <w:rsid w:val="00E0573F"/>
    <w:rsid w:val="00E05F25"/>
    <w:rsid w:val="00E064A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A8D"/>
    <w:rsid w:val="00E50C8F"/>
    <w:rsid w:val="00E50CF3"/>
    <w:rsid w:val="00E517C8"/>
    <w:rsid w:val="00E51893"/>
    <w:rsid w:val="00E53C5E"/>
    <w:rsid w:val="00E5448C"/>
    <w:rsid w:val="00E5470D"/>
    <w:rsid w:val="00E5524B"/>
    <w:rsid w:val="00E55343"/>
    <w:rsid w:val="00E563E4"/>
    <w:rsid w:val="00E56FFF"/>
    <w:rsid w:val="00E57F7A"/>
    <w:rsid w:val="00E602B8"/>
    <w:rsid w:val="00E60645"/>
    <w:rsid w:val="00E60952"/>
    <w:rsid w:val="00E60B1E"/>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76DB"/>
    <w:rsid w:val="00E909A6"/>
    <w:rsid w:val="00E909C5"/>
    <w:rsid w:val="00E90A7C"/>
    <w:rsid w:val="00E90CBC"/>
    <w:rsid w:val="00E912E6"/>
    <w:rsid w:val="00E916B8"/>
    <w:rsid w:val="00E92AD0"/>
    <w:rsid w:val="00E92FE3"/>
    <w:rsid w:val="00E939DB"/>
    <w:rsid w:val="00E94896"/>
    <w:rsid w:val="00E94E5C"/>
    <w:rsid w:val="00E95093"/>
    <w:rsid w:val="00E96499"/>
    <w:rsid w:val="00E96A09"/>
    <w:rsid w:val="00E9744A"/>
    <w:rsid w:val="00E974EB"/>
    <w:rsid w:val="00E978BC"/>
    <w:rsid w:val="00EA06F1"/>
    <w:rsid w:val="00EA1781"/>
    <w:rsid w:val="00EA22B3"/>
    <w:rsid w:val="00EA4A7A"/>
    <w:rsid w:val="00EA544B"/>
    <w:rsid w:val="00EA576C"/>
    <w:rsid w:val="00EA6358"/>
    <w:rsid w:val="00EA6788"/>
    <w:rsid w:val="00EA6E0A"/>
    <w:rsid w:val="00EA6E0C"/>
    <w:rsid w:val="00EA769D"/>
    <w:rsid w:val="00EB0083"/>
    <w:rsid w:val="00EB020D"/>
    <w:rsid w:val="00EB073A"/>
    <w:rsid w:val="00EB1B3C"/>
    <w:rsid w:val="00EB21F4"/>
    <w:rsid w:val="00EB33EC"/>
    <w:rsid w:val="00EB3778"/>
    <w:rsid w:val="00EB3C09"/>
    <w:rsid w:val="00EB420B"/>
    <w:rsid w:val="00EB43BD"/>
    <w:rsid w:val="00EB5C05"/>
    <w:rsid w:val="00EB5C2E"/>
    <w:rsid w:val="00EB668F"/>
    <w:rsid w:val="00EB6EEC"/>
    <w:rsid w:val="00EB793A"/>
    <w:rsid w:val="00EC0C2B"/>
    <w:rsid w:val="00EC1777"/>
    <w:rsid w:val="00EC2383"/>
    <w:rsid w:val="00EC3E19"/>
    <w:rsid w:val="00EC4B14"/>
    <w:rsid w:val="00EC4FFE"/>
    <w:rsid w:val="00EC5024"/>
    <w:rsid w:val="00EC5BCB"/>
    <w:rsid w:val="00EC7302"/>
    <w:rsid w:val="00EC73C4"/>
    <w:rsid w:val="00EC797C"/>
    <w:rsid w:val="00ED0CC3"/>
    <w:rsid w:val="00ED2874"/>
    <w:rsid w:val="00ED325F"/>
    <w:rsid w:val="00ED33CC"/>
    <w:rsid w:val="00ED3571"/>
    <w:rsid w:val="00ED3FE5"/>
    <w:rsid w:val="00ED444D"/>
    <w:rsid w:val="00ED5874"/>
    <w:rsid w:val="00ED5C02"/>
    <w:rsid w:val="00ED67BD"/>
    <w:rsid w:val="00ED7522"/>
    <w:rsid w:val="00EE04F1"/>
    <w:rsid w:val="00EE076E"/>
    <w:rsid w:val="00EE07FF"/>
    <w:rsid w:val="00EE0950"/>
    <w:rsid w:val="00EE1502"/>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892"/>
    <w:rsid w:val="00F17EA6"/>
    <w:rsid w:val="00F20C2B"/>
    <w:rsid w:val="00F21135"/>
    <w:rsid w:val="00F21864"/>
    <w:rsid w:val="00F21D92"/>
    <w:rsid w:val="00F22934"/>
    <w:rsid w:val="00F22A04"/>
    <w:rsid w:val="00F22F3D"/>
    <w:rsid w:val="00F23424"/>
    <w:rsid w:val="00F23592"/>
    <w:rsid w:val="00F240BA"/>
    <w:rsid w:val="00F247E6"/>
    <w:rsid w:val="00F24DC1"/>
    <w:rsid w:val="00F25D7C"/>
    <w:rsid w:val="00F25E5B"/>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5965"/>
    <w:rsid w:val="00F45C32"/>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598"/>
    <w:rsid w:val="00F67E43"/>
    <w:rsid w:val="00F67F1F"/>
    <w:rsid w:val="00F7004D"/>
    <w:rsid w:val="00F7012E"/>
    <w:rsid w:val="00F70485"/>
    <w:rsid w:val="00F7084C"/>
    <w:rsid w:val="00F70D7E"/>
    <w:rsid w:val="00F711A2"/>
    <w:rsid w:val="00F71F9A"/>
    <w:rsid w:val="00F73050"/>
    <w:rsid w:val="00F734A5"/>
    <w:rsid w:val="00F73799"/>
    <w:rsid w:val="00F73948"/>
    <w:rsid w:val="00F739C8"/>
    <w:rsid w:val="00F74642"/>
    <w:rsid w:val="00F759A2"/>
    <w:rsid w:val="00F75FF6"/>
    <w:rsid w:val="00F7663D"/>
    <w:rsid w:val="00F76803"/>
    <w:rsid w:val="00F7689F"/>
    <w:rsid w:val="00F7697F"/>
    <w:rsid w:val="00F80F47"/>
    <w:rsid w:val="00F826A3"/>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09A9"/>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4DCF"/>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2EE9"/>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1311"/>
    <w:rsid w:val="00FE2895"/>
    <w:rsid w:val="00FE2DB8"/>
    <w:rsid w:val="00FE2E74"/>
    <w:rsid w:val="00FE2E7B"/>
    <w:rsid w:val="00FE2FB8"/>
    <w:rsid w:val="00FE40E7"/>
    <w:rsid w:val="00FE4E88"/>
    <w:rsid w:val="00FE510C"/>
    <w:rsid w:val="00FE5113"/>
    <w:rsid w:val="00FE58BF"/>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C5DB7"/>
  <w15:chartTrackingRefBased/>
  <w15:docId w15:val="{2836F5AE-077E-44A5-9D1E-CDEF9F9B2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customStyle="1" w:styleId="EQChar">
    <w:name w:val="EQ Char"/>
    <w:link w:val="EQ"/>
    <w:rsid w:val="007673A1"/>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7BD4B-08BA-4001-9945-73DA21FBC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3</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Prashanth Akula</cp:lastModifiedBy>
  <cp:revision>4</cp:revision>
  <cp:lastPrinted>2016-03-25T21:53:00Z</cp:lastPrinted>
  <dcterms:created xsi:type="dcterms:W3CDTF">2017-10-02T16:03:00Z</dcterms:created>
  <dcterms:modified xsi:type="dcterms:W3CDTF">2017-11-16T01:50:00Z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